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A69" w:rsidRDefault="00277A69">
      <w:pPr>
        <w:spacing w:line="540" w:lineRule="exact"/>
        <w:rPr>
          <w:rFonts w:ascii="汉鼎简仿宋" w:eastAsia="汉鼎简仿宋"/>
          <w:sz w:val="28"/>
          <w:szCs w:val="28"/>
        </w:rPr>
      </w:pPr>
    </w:p>
    <w:p w:rsidR="00277A69" w:rsidRDefault="00532F5B">
      <w:pPr>
        <w:jc w:val="center"/>
        <w:rPr>
          <w:rFonts w:ascii="华文中宋" w:eastAsia="华文中宋" w:hAnsi="华文中宋" w:cs="华文中宋"/>
          <w:b/>
          <w:bCs/>
          <w:color w:val="000000" w:themeColor="text1"/>
          <w:sz w:val="32"/>
          <w:szCs w:val="32"/>
        </w:rPr>
      </w:pPr>
      <w:r>
        <w:rPr>
          <w:rFonts w:ascii="华文中宋" w:eastAsia="华文中宋" w:hAnsi="华文中宋" w:cs="华文中宋" w:hint="eastAsia"/>
          <w:b/>
          <w:bCs/>
          <w:sz w:val="32"/>
          <w:szCs w:val="32"/>
        </w:rPr>
        <w:t>关于</w:t>
      </w:r>
      <w:r w:rsidR="008665CE">
        <w:rPr>
          <w:rFonts w:ascii="华文中宋" w:eastAsia="华文中宋" w:hAnsi="华文中宋" w:cs="华文中宋" w:hint="eastAsia"/>
          <w:b/>
          <w:bCs/>
          <w:color w:val="000000" w:themeColor="text1"/>
          <w:sz w:val="32"/>
          <w:szCs w:val="32"/>
        </w:rPr>
        <w:t>做好</w:t>
      </w:r>
      <w:r>
        <w:rPr>
          <w:rFonts w:ascii="华文中宋" w:eastAsia="华文中宋" w:hAnsi="华文中宋" w:cs="华文中宋" w:hint="eastAsia"/>
          <w:b/>
          <w:bCs/>
          <w:color w:val="000000" w:themeColor="text1"/>
          <w:sz w:val="32"/>
          <w:szCs w:val="32"/>
        </w:rPr>
        <w:t>《习近平新时代中国特色社会主义思想》</w:t>
      </w:r>
    </w:p>
    <w:p w:rsidR="00277A69" w:rsidRDefault="00532F5B">
      <w:pPr>
        <w:jc w:val="center"/>
        <w:rPr>
          <w:rFonts w:ascii="华文中宋" w:eastAsia="华文中宋" w:hAnsi="华文中宋" w:cs="华文中宋"/>
          <w:b/>
          <w:bCs/>
          <w:sz w:val="32"/>
          <w:szCs w:val="32"/>
        </w:rPr>
      </w:pPr>
      <w:r>
        <w:rPr>
          <w:rFonts w:ascii="华文中宋" w:eastAsia="华文中宋" w:hAnsi="华文中宋" w:cs="华文中宋" w:hint="eastAsia"/>
          <w:b/>
          <w:bCs/>
          <w:color w:val="000000" w:themeColor="text1"/>
          <w:sz w:val="32"/>
          <w:szCs w:val="32"/>
        </w:rPr>
        <w:t>课程各项相关工作的通知</w:t>
      </w:r>
    </w:p>
    <w:p w:rsidR="00CB0F36" w:rsidRDefault="00CB0F36" w:rsidP="00CB0F36">
      <w:pPr>
        <w:autoSpaceDE w:val="0"/>
        <w:autoSpaceDN w:val="0"/>
        <w:adjustRightInd w:val="0"/>
        <w:spacing w:line="480" w:lineRule="exact"/>
        <w:jc w:val="center"/>
        <w:rPr>
          <w:rFonts w:ascii="Arial Unicode MS" w:eastAsia="Arial Unicode MS" w:hAnsi="Arial Unicode MS" w:cs="Arial Unicode MS"/>
          <w:sz w:val="28"/>
          <w:szCs w:val="28"/>
        </w:rPr>
      </w:pPr>
      <w:r>
        <w:rPr>
          <w:rFonts w:ascii="仿宋_GB2312" w:eastAsia="仿宋_GB2312" w:cs="仿宋_GB2312" w:hint="eastAsia"/>
          <w:sz w:val="28"/>
          <w:szCs w:val="28"/>
        </w:rPr>
        <w:t>教务</w:t>
      </w:r>
      <w:r>
        <w:rPr>
          <w:rFonts w:ascii="Arial Unicode MS" w:eastAsia="Arial Unicode MS" w:hAnsi="Arial Unicode MS" w:cs="Arial Unicode MS" w:hint="eastAsia"/>
          <w:sz w:val="28"/>
          <w:szCs w:val="28"/>
        </w:rPr>
        <w:t>〔2018〕</w:t>
      </w:r>
      <w:r w:rsidR="008413FF">
        <w:rPr>
          <w:rFonts w:ascii="Arial Unicode MS" w:eastAsia="Arial Unicode MS" w:hAnsi="Arial Unicode MS" w:cs="Arial Unicode MS" w:hint="eastAsia"/>
          <w:sz w:val="28"/>
          <w:szCs w:val="28"/>
        </w:rPr>
        <w:t>32</w:t>
      </w:r>
      <w:r>
        <w:rPr>
          <w:rFonts w:ascii="Arial Unicode MS" w:eastAsia="Arial Unicode MS" w:hAnsi="Arial Unicode MS" w:cs="Arial Unicode MS" w:hint="eastAsia"/>
          <w:sz w:val="28"/>
          <w:szCs w:val="28"/>
        </w:rPr>
        <w:t xml:space="preserve"> 号</w:t>
      </w:r>
    </w:p>
    <w:p w:rsidR="00CB0F36" w:rsidRDefault="00CB0F36">
      <w:pPr>
        <w:autoSpaceDE w:val="0"/>
        <w:autoSpaceDN w:val="0"/>
        <w:adjustRightInd w:val="0"/>
        <w:spacing w:line="480" w:lineRule="exact"/>
        <w:rPr>
          <w:rFonts w:ascii="仿宋_GB2312" w:eastAsia="仿宋_GB2312" w:cs="仿宋_GB2312"/>
          <w:sz w:val="28"/>
          <w:szCs w:val="28"/>
        </w:rPr>
      </w:pPr>
    </w:p>
    <w:p w:rsidR="00277A69" w:rsidRDefault="00532F5B">
      <w:pPr>
        <w:autoSpaceDE w:val="0"/>
        <w:autoSpaceDN w:val="0"/>
        <w:adjustRightInd w:val="0"/>
        <w:spacing w:line="480" w:lineRule="exact"/>
        <w:rPr>
          <w:rFonts w:ascii="仿宋_GB2312" w:eastAsia="仿宋_GB2312" w:cs="仿宋_GB2312"/>
          <w:sz w:val="28"/>
          <w:szCs w:val="28"/>
        </w:rPr>
      </w:pPr>
      <w:r>
        <w:rPr>
          <w:rFonts w:ascii="仿宋_GB2312" w:eastAsia="仿宋_GB2312" w:cs="仿宋_GB2312"/>
          <w:sz w:val="28"/>
          <w:szCs w:val="28"/>
        </w:rPr>
        <w:t>各</w:t>
      </w:r>
      <w:r w:rsidR="008665CE">
        <w:rPr>
          <w:rFonts w:ascii="仿宋_GB2312" w:eastAsia="仿宋_GB2312" w:cs="仿宋_GB2312" w:hint="eastAsia"/>
          <w:sz w:val="28"/>
          <w:szCs w:val="28"/>
        </w:rPr>
        <w:t>有关</w:t>
      </w:r>
      <w:r>
        <w:rPr>
          <w:rFonts w:ascii="仿宋_GB2312" w:eastAsia="仿宋_GB2312" w:cs="仿宋_GB2312"/>
          <w:sz w:val="28"/>
          <w:szCs w:val="28"/>
        </w:rPr>
        <w:t>学院</w:t>
      </w:r>
      <w:r w:rsidR="008665CE">
        <w:rPr>
          <w:rFonts w:ascii="仿宋_GB2312" w:eastAsia="仿宋_GB2312" w:cs="仿宋_GB2312" w:hint="eastAsia"/>
          <w:sz w:val="28"/>
          <w:szCs w:val="28"/>
        </w:rPr>
        <w:t>、分校（教学点）</w:t>
      </w:r>
      <w:r>
        <w:rPr>
          <w:rFonts w:ascii="仿宋_GB2312" w:eastAsia="仿宋_GB2312" w:cs="仿宋_GB2312"/>
          <w:sz w:val="28"/>
          <w:szCs w:val="28"/>
        </w:rPr>
        <w:t>：</w:t>
      </w:r>
    </w:p>
    <w:p w:rsidR="00277A69" w:rsidRDefault="008665CE">
      <w:pPr>
        <w:autoSpaceDE w:val="0"/>
        <w:autoSpaceDN w:val="0"/>
        <w:adjustRightInd w:val="0"/>
        <w:spacing w:line="480"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t>我校教务处日前下发《关于国家开放大学2018级（秋）课程开设调整的通知》（教务</w:t>
      </w:r>
      <w:r>
        <w:rPr>
          <w:rFonts w:ascii="Arial Unicode MS" w:eastAsia="Arial Unicode MS" w:hAnsi="Arial Unicode MS" w:cs="Arial Unicode MS" w:hint="eastAsia"/>
          <w:sz w:val="28"/>
          <w:szCs w:val="28"/>
        </w:rPr>
        <w:t>〔2018〕31号</w:t>
      </w:r>
      <w:r>
        <w:rPr>
          <w:rFonts w:ascii="仿宋_GB2312" w:eastAsia="仿宋_GB2312" w:cs="仿宋_GB2312" w:hint="eastAsia"/>
          <w:sz w:val="28"/>
          <w:szCs w:val="28"/>
        </w:rPr>
        <w:t>），要求2018级（秋）国开本科学生本学期必修《习近平新时代中国特色社会主义思想》课程</w:t>
      </w:r>
      <w:r w:rsidR="00532F5B">
        <w:rPr>
          <w:rFonts w:ascii="仿宋_GB2312" w:eastAsia="仿宋_GB2312" w:cs="仿宋_GB2312" w:hint="eastAsia"/>
          <w:sz w:val="28"/>
          <w:szCs w:val="28"/>
        </w:rPr>
        <w:t>。现就</w:t>
      </w:r>
      <w:r>
        <w:rPr>
          <w:rFonts w:ascii="仿宋_GB2312" w:eastAsia="仿宋_GB2312" w:cs="仿宋_GB2312" w:hint="eastAsia"/>
          <w:sz w:val="28"/>
          <w:szCs w:val="28"/>
        </w:rPr>
        <w:t>做好</w:t>
      </w:r>
      <w:r w:rsidR="00532F5B">
        <w:rPr>
          <w:rFonts w:ascii="仿宋_GB2312" w:eastAsia="仿宋_GB2312" w:cs="仿宋_GB2312" w:hint="eastAsia"/>
          <w:sz w:val="28"/>
          <w:szCs w:val="28"/>
        </w:rPr>
        <w:t>该课程的</w:t>
      </w:r>
      <w:r>
        <w:rPr>
          <w:rFonts w:ascii="仿宋_GB2312" w:eastAsia="仿宋_GB2312" w:cs="仿宋_GB2312" w:hint="eastAsia"/>
          <w:sz w:val="28"/>
          <w:szCs w:val="28"/>
        </w:rPr>
        <w:t>相关工作</w:t>
      </w:r>
      <w:r w:rsidR="00532F5B">
        <w:rPr>
          <w:rFonts w:ascii="仿宋_GB2312" w:eastAsia="仿宋_GB2312" w:cs="仿宋_GB2312" w:hint="eastAsia"/>
          <w:sz w:val="28"/>
          <w:szCs w:val="28"/>
        </w:rPr>
        <w:t>通知如下：</w:t>
      </w:r>
    </w:p>
    <w:p w:rsidR="00277A69" w:rsidRDefault="00532F5B">
      <w:pPr>
        <w:numPr>
          <w:ilvl w:val="0"/>
          <w:numId w:val="1"/>
        </w:numPr>
        <w:autoSpaceDE w:val="0"/>
        <w:autoSpaceDN w:val="0"/>
        <w:adjustRightInd w:val="0"/>
        <w:spacing w:line="480"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t>国开总部已在国开学习网将《习近平新时代中国特色社会主义思想》课程统一设置为默认选课状态，并将该课程推送</w:t>
      </w:r>
      <w:r w:rsidR="00264B49">
        <w:rPr>
          <w:rFonts w:ascii="仿宋_GB2312" w:eastAsia="仿宋_GB2312" w:cs="仿宋_GB2312" w:hint="eastAsia"/>
          <w:sz w:val="28"/>
          <w:szCs w:val="28"/>
        </w:rPr>
        <w:t>至</w:t>
      </w:r>
      <w:r w:rsidR="008665CE">
        <w:rPr>
          <w:rFonts w:ascii="仿宋_GB2312" w:eastAsia="仿宋_GB2312" w:cs="仿宋_GB2312" w:hint="eastAsia"/>
          <w:sz w:val="28"/>
          <w:szCs w:val="28"/>
        </w:rPr>
        <w:t>2018级（秋）国开本科</w:t>
      </w:r>
      <w:r>
        <w:rPr>
          <w:rFonts w:ascii="仿宋_GB2312" w:eastAsia="仿宋_GB2312" w:cs="仿宋_GB2312" w:hint="eastAsia"/>
          <w:sz w:val="28"/>
          <w:szCs w:val="28"/>
        </w:rPr>
        <w:t>学生的学习空间中。学生可在学习空间或通过“国开在线”APP学习该课程并完成形成性考核。</w:t>
      </w:r>
    </w:p>
    <w:p w:rsidR="008665CE" w:rsidRDefault="00532F5B" w:rsidP="008665CE">
      <w:pPr>
        <w:numPr>
          <w:ilvl w:val="0"/>
          <w:numId w:val="1"/>
        </w:numPr>
        <w:autoSpaceDE w:val="0"/>
        <w:autoSpaceDN w:val="0"/>
        <w:adjustRightInd w:val="0"/>
        <w:spacing w:line="480" w:lineRule="exact"/>
        <w:ind w:firstLineChars="200" w:firstLine="560"/>
        <w:rPr>
          <w:rFonts w:ascii="仿宋_GB2312" w:eastAsia="仿宋_GB2312" w:cs="仿宋_GB2312"/>
          <w:sz w:val="28"/>
          <w:szCs w:val="28"/>
        </w:rPr>
      </w:pPr>
      <w:r w:rsidRPr="008665CE">
        <w:rPr>
          <w:rFonts w:ascii="仿宋_GB2312" w:eastAsia="仿宋_GB2312" w:cs="仿宋_GB2312" w:hint="eastAsia"/>
          <w:sz w:val="28"/>
          <w:szCs w:val="28"/>
        </w:rPr>
        <w:t>国开总部将于2018年11月30日前在教务管理系统中为本学期所有新生自动完成该课程的选课操作。</w:t>
      </w:r>
    </w:p>
    <w:p w:rsidR="00277A69" w:rsidRDefault="00532F5B" w:rsidP="00CB0F36">
      <w:pPr>
        <w:numPr>
          <w:ilvl w:val="0"/>
          <w:numId w:val="1"/>
        </w:numPr>
        <w:autoSpaceDE w:val="0"/>
        <w:autoSpaceDN w:val="0"/>
        <w:adjustRightInd w:val="0"/>
        <w:spacing w:line="480" w:lineRule="exact"/>
        <w:ind w:firstLineChars="200" w:firstLine="560"/>
        <w:rPr>
          <w:rFonts w:ascii="仿宋_GB2312" w:eastAsia="仿宋_GB2312" w:cs="仿宋_GB2312"/>
          <w:sz w:val="28"/>
          <w:szCs w:val="28"/>
        </w:rPr>
      </w:pPr>
      <w:r w:rsidRPr="00CB0F36">
        <w:rPr>
          <w:rFonts w:ascii="仿宋_GB2312" w:eastAsia="仿宋_GB2312" w:cs="仿宋_GB2312" w:hint="eastAsia"/>
          <w:sz w:val="28"/>
          <w:szCs w:val="28"/>
        </w:rPr>
        <w:t>国开总部将于2018年12月6日前在教务管理系统中为本学期所有新生自动完成该课程的报考操作（试卷号1319）。</w:t>
      </w:r>
    </w:p>
    <w:p w:rsidR="00165698" w:rsidRPr="00CB0F36" w:rsidRDefault="00165698" w:rsidP="00CB0F36">
      <w:pPr>
        <w:numPr>
          <w:ilvl w:val="0"/>
          <w:numId w:val="1"/>
        </w:numPr>
        <w:autoSpaceDE w:val="0"/>
        <w:autoSpaceDN w:val="0"/>
        <w:adjustRightInd w:val="0"/>
        <w:spacing w:line="480"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t>上开不收取2018年秋季学期《习近平新时代中国特色社会主义思想》课程本科学生的考试费及课程学分费。</w:t>
      </w:r>
      <w:bookmarkStart w:id="0" w:name="_GoBack"/>
      <w:bookmarkEnd w:id="0"/>
    </w:p>
    <w:p w:rsidR="00277A69" w:rsidRDefault="00532F5B">
      <w:pPr>
        <w:autoSpaceDE w:val="0"/>
        <w:autoSpaceDN w:val="0"/>
        <w:adjustRightInd w:val="0"/>
        <w:spacing w:line="480"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t>请</w:t>
      </w:r>
      <w:r w:rsidR="00CB0F36">
        <w:rPr>
          <w:rFonts w:ascii="仿宋_GB2312" w:eastAsia="仿宋_GB2312" w:cs="仿宋_GB2312" w:hint="eastAsia"/>
          <w:sz w:val="28"/>
          <w:szCs w:val="28"/>
        </w:rPr>
        <w:t>有关</w:t>
      </w:r>
      <w:r w:rsidR="00CB0F36">
        <w:rPr>
          <w:rFonts w:ascii="仿宋_GB2312" w:eastAsia="仿宋_GB2312" w:cs="仿宋_GB2312"/>
          <w:sz w:val="28"/>
          <w:szCs w:val="28"/>
        </w:rPr>
        <w:t>学院</w:t>
      </w:r>
      <w:r w:rsidR="00CB0F36">
        <w:rPr>
          <w:rFonts w:ascii="仿宋_GB2312" w:eastAsia="仿宋_GB2312" w:cs="仿宋_GB2312" w:hint="eastAsia"/>
          <w:sz w:val="28"/>
          <w:szCs w:val="28"/>
        </w:rPr>
        <w:t>、分校（教学点）</w:t>
      </w:r>
      <w:r>
        <w:rPr>
          <w:rFonts w:ascii="仿宋_GB2312" w:eastAsia="仿宋_GB2312" w:cs="仿宋_GB2312" w:hint="eastAsia"/>
          <w:sz w:val="28"/>
          <w:szCs w:val="28"/>
        </w:rPr>
        <w:t>切实落实《习近平新时代中国特色社会主义思想》课程教学实施工作，保障课程教学质量，确保学生能够及时完成</w:t>
      </w:r>
      <w:r w:rsidR="00CB0F36">
        <w:rPr>
          <w:rFonts w:ascii="仿宋_GB2312" w:eastAsia="仿宋_GB2312" w:cs="仿宋_GB2312" w:hint="eastAsia"/>
          <w:sz w:val="28"/>
          <w:szCs w:val="28"/>
        </w:rPr>
        <w:t>该</w:t>
      </w:r>
      <w:r>
        <w:rPr>
          <w:rFonts w:ascii="仿宋_GB2312" w:eastAsia="仿宋_GB2312" w:cs="仿宋_GB2312" w:hint="eastAsia"/>
          <w:sz w:val="28"/>
          <w:szCs w:val="28"/>
        </w:rPr>
        <w:t>课程形成性考核。</w:t>
      </w:r>
    </w:p>
    <w:p w:rsidR="00277A69" w:rsidRDefault="00277A69">
      <w:pPr>
        <w:autoSpaceDE w:val="0"/>
        <w:autoSpaceDN w:val="0"/>
        <w:adjustRightInd w:val="0"/>
        <w:spacing w:line="480" w:lineRule="exact"/>
        <w:ind w:firstLineChars="200" w:firstLine="560"/>
        <w:rPr>
          <w:rFonts w:ascii="仿宋_GB2312" w:eastAsia="仿宋_GB2312" w:cs="仿宋_GB2312"/>
          <w:sz w:val="28"/>
          <w:szCs w:val="28"/>
        </w:rPr>
      </w:pPr>
    </w:p>
    <w:p w:rsidR="00277A69" w:rsidRDefault="004F6D39">
      <w:pPr>
        <w:autoSpaceDE w:val="0"/>
        <w:autoSpaceDN w:val="0"/>
        <w:adjustRightInd w:val="0"/>
        <w:spacing w:line="480"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t xml:space="preserve">                                  </w:t>
      </w:r>
      <w:r w:rsidR="00CB0F36">
        <w:rPr>
          <w:rFonts w:ascii="仿宋_GB2312" w:eastAsia="仿宋_GB2312" w:cs="仿宋_GB2312" w:hint="eastAsia"/>
          <w:sz w:val="28"/>
          <w:szCs w:val="28"/>
        </w:rPr>
        <w:t>上海</w:t>
      </w:r>
      <w:r w:rsidR="00532F5B">
        <w:rPr>
          <w:rFonts w:ascii="仿宋_GB2312" w:eastAsia="仿宋_GB2312" w:cs="仿宋_GB2312" w:hint="eastAsia"/>
          <w:sz w:val="28"/>
          <w:szCs w:val="28"/>
        </w:rPr>
        <w:t>开放大学教务</w:t>
      </w:r>
      <w:r w:rsidR="00CB0F36">
        <w:rPr>
          <w:rFonts w:ascii="仿宋_GB2312" w:eastAsia="仿宋_GB2312" w:cs="仿宋_GB2312" w:hint="eastAsia"/>
          <w:sz w:val="28"/>
          <w:szCs w:val="28"/>
        </w:rPr>
        <w:t>处</w:t>
      </w:r>
    </w:p>
    <w:p w:rsidR="00277A69" w:rsidRDefault="00532F5B">
      <w:pPr>
        <w:rPr>
          <w:rFonts w:ascii="仿宋_GB2312" w:eastAsia="仿宋_GB2312" w:cs="仿宋_GB2312"/>
          <w:sz w:val="28"/>
          <w:szCs w:val="28"/>
        </w:rPr>
      </w:pPr>
      <w:r>
        <w:rPr>
          <w:rFonts w:ascii="仿宋_GB2312" w:eastAsia="仿宋_GB2312" w:cs="仿宋_GB2312" w:hint="eastAsia"/>
          <w:sz w:val="28"/>
          <w:szCs w:val="28"/>
        </w:rPr>
        <w:t xml:space="preserve">                                      </w:t>
      </w:r>
      <w:r w:rsidR="004F6D39">
        <w:rPr>
          <w:rFonts w:ascii="仿宋_GB2312" w:eastAsia="仿宋_GB2312" w:cs="仿宋_GB2312" w:hint="eastAsia"/>
          <w:sz w:val="28"/>
          <w:szCs w:val="28"/>
        </w:rPr>
        <w:t xml:space="preserve"> </w:t>
      </w:r>
      <w:r>
        <w:rPr>
          <w:rFonts w:ascii="仿宋_GB2312" w:eastAsia="仿宋_GB2312" w:cs="仿宋_GB2312" w:hint="eastAsia"/>
          <w:sz w:val="28"/>
          <w:szCs w:val="28"/>
        </w:rPr>
        <w:t>2018年11月2</w:t>
      </w:r>
      <w:r w:rsidR="00CB0F36">
        <w:rPr>
          <w:rFonts w:ascii="仿宋_GB2312" w:eastAsia="仿宋_GB2312" w:cs="仿宋_GB2312" w:hint="eastAsia"/>
          <w:sz w:val="28"/>
          <w:szCs w:val="28"/>
        </w:rPr>
        <w:t>6</w:t>
      </w:r>
      <w:r>
        <w:rPr>
          <w:rFonts w:ascii="仿宋_GB2312" w:eastAsia="仿宋_GB2312" w:cs="仿宋_GB2312" w:hint="eastAsia"/>
          <w:sz w:val="28"/>
          <w:szCs w:val="28"/>
        </w:rPr>
        <w:t>日</w:t>
      </w:r>
    </w:p>
    <w:p w:rsidR="00277A69" w:rsidRDefault="00277A69">
      <w:pPr>
        <w:rPr>
          <w:rFonts w:eastAsia="仿宋_GB2312"/>
          <w:sz w:val="28"/>
          <w:szCs w:val="28"/>
        </w:rPr>
      </w:pPr>
    </w:p>
    <w:sectPr w:rsidR="00277A69" w:rsidSect="00277A69">
      <w:headerReference w:type="even" r:id="rId11"/>
      <w:headerReference w:type="default" r:id="rId12"/>
      <w:footerReference w:type="even" r:id="rId13"/>
      <w:footerReference w:type="default" r:id="rId14"/>
      <w:headerReference w:type="first" r:id="rId15"/>
      <w:footerReference w:type="first" r:id="rId16"/>
      <w:pgSz w:w="11906" w:h="16838"/>
      <w:pgMar w:top="1361" w:right="1416" w:bottom="1418" w:left="1361"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15F" w:rsidRDefault="001D415F" w:rsidP="00277A69">
      <w:r>
        <w:separator/>
      </w:r>
    </w:p>
  </w:endnote>
  <w:endnote w:type="continuationSeparator" w:id="1">
    <w:p w:rsidR="001D415F" w:rsidRDefault="001D415F" w:rsidP="00277A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00" w:usb3="00000000" w:csb0="00040000" w:csb1="00000000"/>
  </w:font>
  <w:font w:name="汉鼎简仿宋">
    <w:altName w:val="黑体"/>
    <w:charset w:val="86"/>
    <w:family w:val="modern"/>
    <w:pitch w:val="default"/>
    <w:sig w:usb0="00000000" w:usb1="00000000" w:usb2="00000000" w:usb3="00000000" w:csb0="0000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B49" w:rsidRDefault="00264B4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A69" w:rsidRDefault="003536D4">
    <w:pPr>
      <w:pStyle w:val="a6"/>
      <w:jc w:val="center"/>
    </w:pPr>
    <w:r w:rsidRPr="003536D4">
      <w:fldChar w:fldCharType="begin"/>
    </w:r>
    <w:r w:rsidR="00532F5B">
      <w:instrText xml:space="preserve"> PAGE   \* MERGEFORMAT </w:instrText>
    </w:r>
    <w:r w:rsidRPr="003536D4">
      <w:fldChar w:fldCharType="separate"/>
    </w:r>
    <w:r w:rsidR="00CB0F36" w:rsidRPr="00CB0F36">
      <w:rPr>
        <w:noProof/>
        <w:lang w:val="zh-CN"/>
      </w:rPr>
      <w:t>2</w:t>
    </w:r>
    <w:r>
      <w:rPr>
        <w:lang w:val="zh-CN"/>
      </w:rPr>
      <w:fldChar w:fldCharType="end"/>
    </w:r>
  </w:p>
  <w:p w:rsidR="00277A69" w:rsidRDefault="00277A69">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B49" w:rsidRDefault="00264B4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15F" w:rsidRDefault="001D415F" w:rsidP="00277A69">
      <w:r>
        <w:separator/>
      </w:r>
    </w:p>
  </w:footnote>
  <w:footnote w:type="continuationSeparator" w:id="1">
    <w:p w:rsidR="001D415F" w:rsidRDefault="001D415F" w:rsidP="00277A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B49" w:rsidRDefault="00264B4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B49" w:rsidRDefault="00264B49">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B49" w:rsidRDefault="00264B4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C41FF"/>
    <w:multiLevelType w:val="singleLevel"/>
    <w:tmpl w:val="46DC41FF"/>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9F1C58"/>
    <w:rsid w:val="00003400"/>
    <w:rsid w:val="00023533"/>
    <w:rsid w:val="00032F30"/>
    <w:rsid w:val="00050403"/>
    <w:rsid w:val="00070BD9"/>
    <w:rsid w:val="000772D2"/>
    <w:rsid w:val="000B0554"/>
    <w:rsid w:val="000C0927"/>
    <w:rsid w:val="000E6640"/>
    <w:rsid w:val="000F0119"/>
    <w:rsid w:val="0010215A"/>
    <w:rsid w:val="001046EA"/>
    <w:rsid w:val="00117A0B"/>
    <w:rsid w:val="00125B7F"/>
    <w:rsid w:val="00150802"/>
    <w:rsid w:val="00165698"/>
    <w:rsid w:val="00166229"/>
    <w:rsid w:val="00184FFF"/>
    <w:rsid w:val="001A023E"/>
    <w:rsid w:val="001A1E4D"/>
    <w:rsid w:val="001B07D6"/>
    <w:rsid w:val="001D01D3"/>
    <w:rsid w:val="001D415F"/>
    <w:rsid w:val="001E125A"/>
    <w:rsid w:val="002040B9"/>
    <w:rsid w:val="00225006"/>
    <w:rsid w:val="00237D55"/>
    <w:rsid w:val="002442AA"/>
    <w:rsid w:val="00264B49"/>
    <w:rsid w:val="00277A69"/>
    <w:rsid w:val="00280F55"/>
    <w:rsid w:val="002B1AD3"/>
    <w:rsid w:val="002C31B6"/>
    <w:rsid w:val="002D1989"/>
    <w:rsid w:val="002E121E"/>
    <w:rsid w:val="003022D3"/>
    <w:rsid w:val="00320832"/>
    <w:rsid w:val="003247EA"/>
    <w:rsid w:val="003536D4"/>
    <w:rsid w:val="0037274C"/>
    <w:rsid w:val="003842C2"/>
    <w:rsid w:val="003901C1"/>
    <w:rsid w:val="003B1D98"/>
    <w:rsid w:val="003B353C"/>
    <w:rsid w:val="003B60E3"/>
    <w:rsid w:val="003C4511"/>
    <w:rsid w:val="003F5296"/>
    <w:rsid w:val="003F53BD"/>
    <w:rsid w:val="003F7EAE"/>
    <w:rsid w:val="00403720"/>
    <w:rsid w:val="00417D1B"/>
    <w:rsid w:val="00445875"/>
    <w:rsid w:val="00457457"/>
    <w:rsid w:val="00465F06"/>
    <w:rsid w:val="00473E68"/>
    <w:rsid w:val="00487380"/>
    <w:rsid w:val="00487FA3"/>
    <w:rsid w:val="004A3250"/>
    <w:rsid w:val="004E2176"/>
    <w:rsid w:val="004F16E9"/>
    <w:rsid w:val="004F6D39"/>
    <w:rsid w:val="005132B9"/>
    <w:rsid w:val="005306CF"/>
    <w:rsid w:val="00532F5B"/>
    <w:rsid w:val="00534D39"/>
    <w:rsid w:val="0053512C"/>
    <w:rsid w:val="00542B02"/>
    <w:rsid w:val="00546082"/>
    <w:rsid w:val="00554006"/>
    <w:rsid w:val="00561C1E"/>
    <w:rsid w:val="005624A7"/>
    <w:rsid w:val="00562D54"/>
    <w:rsid w:val="005829E2"/>
    <w:rsid w:val="00583F19"/>
    <w:rsid w:val="005D28D6"/>
    <w:rsid w:val="005E5D57"/>
    <w:rsid w:val="005F4BB3"/>
    <w:rsid w:val="0063708F"/>
    <w:rsid w:val="00637625"/>
    <w:rsid w:val="00671153"/>
    <w:rsid w:val="0067484E"/>
    <w:rsid w:val="006757AB"/>
    <w:rsid w:val="00681EA4"/>
    <w:rsid w:val="00685D3E"/>
    <w:rsid w:val="00691E0D"/>
    <w:rsid w:val="006939A8"/>
    <w:rsid w:val="006A2663"/>
    <w:rsid w:val="006D51B2"/>
    <w:rsid w:val="006D64D4"/>
    <w:rsid w:val="006E306A"/>
    <w:rsid w:val="00703B74"/>
    <w:rsid w:val="00711BD4"/>
    <w:rsid w:val="00713EEC"/>
    <w:rsid w:val="007161E2"/>
    <w:rsid w:val="007260B2"/>
    <w:rsid w:val="00733715"/>
    <w:rsid w:val="00734DAE"/>
    <w:rsid w:val="00770335"/>
    <w:rsid w:val="00786224"/>
    <w:rsid w:val="007A2F5A"/>
    <w:rsid w:val="007A4969"/>
    <w:rsid w:val="007B7D44"/>
    <w:rsid w:val="007E3230"/>
    <w:rsid w:val="007E57CF"/>
    <w:rsid w:val="007F47C0"/>
    <w:rsid w:val="0081182D"/>
    <w:rsid w:val="00823A32"/>
    <w:rsid w:val="008265CF"/>
    <w:rsid w:val="008413FF"/>
    <w:rsid w:val="00841E64"/>
    <w:rsid w:val="008665CE"/>
    <w:rsid w:val="008700CC"/>
    <w:rsid w:val="00885974"/>
    <w:rsid w:val="00886B76"/>
    <w:rsid w:val="008A765F"/>
    <w:rsid w:val="008B5DF6"/>
    <w:rsid w:val="008B7564"/>
    <w:rsid w:val="008C2D6E"/>
    <w:rsid w:val="008E4E14"/>
    <w:rsid w:val="008F5693"/>
    <w:rsid w:val="00901C5F"/>
    <w:rsid w:val="00904187"/>
    <w:rsid w:val="009310AF"/>
    <w:rsid w:val="00932318"/>
    <w:rsid w:val="0093766E"/>
    <w:rsid w:val="00941628"/>
    <w:rsid w:val="00960822"/>
    <w:rsid w:val="00976A8F"/>
    <w:rsid w:val="00982EEB"/>
    <w:rsid w:val="00992334"/>
    <w:rsid w:val="009A4ABA"/>
    <w:rsid w:val="009D3F11"/>
    <w:rsid w:val="009D4B5A"/>
    <w:rsid w:val="009F1C58"/>
    <w:rsid w:val="009F44F9"/>
    <w:rsid w:val="00A05D2D"/>
    <w:rsid w:val="00A14A61"/>
    <w:rsid w:val="00A2043D"/>
    <w:rsid w:val="00A3088A"/>
    <w:rsid w:val="00A35B5F"/>
    <w:rsid w:val="00A642FA"/>
    <w:rsid w:val="00A71306"/>
    <w:rsid w:val="00A92EB8"/>
    <w:rsid w:val="00AA1399"/>
    <w:rsid w:val="00AA7E97"/>
    <w:rsid w:val="00AC5715"/>
    <w:rsid w:val="00AE63A4"/>
    <w:rsid w:val="00AF0336"/>
    <w:rsid w:val="00AF5EC7"/>
    <w:rsid w:val="00B108CE"/>
    <w:rsid w:val="00B14C1D"/>
    <w:rsid w:val="00B24C2F"/>
    <w:rsid w:val="00B26129"/>
    <w:rsid w:val="00B36EA6"/>
    <w:rsid w:val="00B55678"/>
    <w:rsid w:val="00B61C53"/>
    <w:rsid w:val="00B61CF9"/>
    <w:rsid w:val="00B71BC3"/>
    <w:rsid w:val="00B84DCA"/>
    <w:rsid w:val="00B861AB"/>
    <w:rsid w:val="00BA251C"/>
    <w:rsid w:val="00BC6191"/>
    <w:rsid w:val="00BD564B"/>
    <w:rsid w:val="00BE4015"/>
    <w:rsid w:val="00BE4B5A"/>
    <w:rsid w:val="00C06198"/>
    <w:rsid w:val="00C46637"/>
    <w:rsid w:val="00C47E90"/>
    <w:rsid w:val="00C51635"/>
    <w:rsid w:val="00C82701"/>
    <w:rsid w:val="00C9249A"/>
    <w:rsid w:val="00C951D1"/>
    <w:rsid w:val="00CB0F36"/>
    <w:rsid w:val="00CB6A43"/>
    <w:rsid w:val="00CB7152"/>
    <w:rsid w:val="00CC01FC"/>
    <w:rsid w:val="00CD3395"/>
    <w:rsid w:val="00CE5C7D"/>
    <w:rsid w:val="00CE6500"/>
    <w:rsid w:val="00D03DFC"/>
    <w:rsid w:val="00D05F98"/>
    <w:rsid w:val="00D132E2"/>
    <w:rsid w:val="00D24B3E"/>
    <w:rsid w:val="00D663AF"/>
    <w:rsid w:val="00D75E18"/>
    <w:rsid w:val="00D86F4A"/>
    <w:rsid w:val="00D94B00"/>
    <w:rsid w:val="00DA29FE"/>
    <w:rsid w:val="00DA3AA3"/>
    <w:rsid w:val="00DB2F4C"/>
    <w:rsid w:val="00DD06F4"/>
    <w:rsid w:val="00DE6093"/>
    <w:rsid w:val="00DF4571"/>
    <w:rsid w:val="00E01B6A"/>
    <w:rsid w:val="00E06988"/>
    <w:rsid w:val="00E248B1"/>
    <w:rsid w:val="00E33AF7"/>
    <w:rsid w:val="00E33F52"/>
    <w:rsid w:val="00E50677"/>
    <w:rsid w:val="00E53DD7"/>
    <w:rsid w:val="00E55472"/>
    <w:rsid w:val="00E5645C"/>
    <w:rsid w:val="00E61E7C"/>
    <w:rsid w:val="00E71686"/>
    <w:rsid w:val="00E95D75"/>
    <w:rsid w:val="00EC0155"/>
    <w:rsid w:val="00ED0F59"/>
    <w:rsid w:val="00ED417E"/>
    <w:rsid w:val="00EE6239"/>
    <w:rsid w:val="00EF5ADA"/>
    <w:rsid w:val="00F073E2"/>
    <w:rsid w:val="00F1392B"/>
    <w:rsid w:val="00F36E14"/>
    <w:rsid w:val="00F41D85"/>
    <w:rsid w:val="00F523DC"/>
    <w:rsid w:val="00F569EE"/>
    <w:rsid w:val="00F650FB"/>
    <w:rsid w:val="00FA2D03"/>
    <w:rsid w:val="00FB273A"/>
    <w:rsid w:val="00FD4C84"/>
    <w:rsid w:val="00FE1175"/>
    <w:rsid w:val="00FE314E"/>
    <w:rsid w:val="00FF485C"/>
    <w:rsid w:val="181F0F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semiHidden="0" w:unhideWhenUsed="0"/>
    <w:lsdException w:name="header" w:semiHidden="0" w:unhideWhenUsed="0"/>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Date" w:semiHidden="0" w:uiPriority="0" w:unhideWhenUsed="0"/>
    <w:lsdException w:name="Hyperlink" w:semiHidden="0" w:uiPriority="0" w:unhideWhenUsed="0" w:qFormat="1"/>
    <w:lsdException w:name="Strong" w:locked="1" w:semiHidden="0" w:uiPriority="0" w:unhideWhenUsed="0" w:qFormat="1"/>
    <w:lsdException w:name="Emphasis" w:locked="1" w:semiHidden="0" w:uiPriority="0" w:unhideWhenUsed="0" w:qFormat="1"/>
    <w:lsdException w:name="Balloon Text" w:unhideWhenUsed="0"/>
    <w:lsdException w:name="Table Grid" w:locked="1"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A69"/>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rsid w:val="00277A69"/>
    <w:pPr>
      <w:ind w:firstLine="420"/>
    </w:pPr>
  </w:style>
  <w:style w:type="paragraph" w:styleId="a4">
    <w:name w:val="Date"/>
    <w:basedOn w:val="a"/>
    <w:next w:val="a"/>
    <w:link w:val="Char"/>
    <w:rsid w:val="00277A69"/>
    <w:pPr>
      <w:widowControl/>
    </w:pPr>
    <w:rPr>
      <w:rFonts w:eastAsia="楷体_GB2312"/>
      <w:kern w:val="0"/>
      <w:sz w:val="28"/>
      <w:szCs w:val="20"/>
    </w:rPr>
  </w:style>
  <w:style w:type="paragraph" w:styleId="a5">
    <w:name w:val="Balloon Text"/>
    <w:basedOn w:val="a"/>
    <w:link w:val="Char0"/>
    <w:uiPriority w:val="99"/>
    <w:semiHidden/>
    <w:rsid w:val="00277A69"/>
    <w:rPr>
      <w:sz w:val="18"/>
      <w:szCs w:val="18"/>
    </w:rPr>
  </w:style>
  <w:style w:type="paragraph" w:styleId="a6">
    <w:name w:val="footer"/>
    <w:basedOn w:val="a"/>
    <w:link w:val="Char1"/>
    <w:uiPriority w:val="99"/>
    <w:qFormat/>
    <w:rsid w:val="00277A69"/>
    <w:pPr>
      <w:tabs>
        <w:tab w:val="center" w:pos="4153"/>
        <w:tab w:val="right" w:pos="8306"/>
      </w:tabs>
      <w:snapToGrid w:val="0"/>
      <w:jc w:val="left"/>
    </w:pPr>
    <w:rPr>
      <w:sz w:val="18"/>
      <w:szCs w:val="18"/>
    </w:rPr>
  </w:style>
  <w:style w:type="paragraph" w:styleId="a7">
    <w:name w:val="header"/>
    <w:basedOn w:val="a"/>
    <w:link w:val="Char2"/>
    <w:uiPriority w:val="99"/>
    <w:rsid w:val="00277A69"/>
    <w:pPr>
      <w:pBdr>
        <w:bottom w:val="single" w:sz="6" w:space="1" w:color="auto"/>
      </w:pBdr>
      <w:tabs>
        <w:tab w:val="center" w:pos="4153"/>
        <w:tab w:val="right" w:pos="8306"/>
      </w:tabs>
      <w:snapToGrid w:val="0"/>
      <w:jc w:val="center"/>
    </w:pPr>
    <w:rPr>
      <w:sz w:val="18"/>
      <w:szCs w:val="18"/>
    </w:rPr>
  </w:style>
  <w:style w:type="character" w:styleId="a8">
    <w:name w:val="Hyperlink"/>
    <w:basedOn w:val="a0"/>
    <w:qFormat/>
    <w:rsid w:val="00277A69"/>
    <w:rPr>
      <w:color w:val="0000FF"/>
      <w:u w:val="single"/>
    </w:rPr>
  </w:style>
  <w:style w:type="table" w:styleId="a9">
    <w:name w:val="Table Grid"/>
    <w:basedOn w:val="a1"/>
    <w:uiPriority w:val="39"/>
    <w:qFormat/>
    <w:locked/>
    <w:rsid w:val="00277A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框文本 Char"/>
    <w:basedOn w:val="a0"/>
    <w:link w:val="a5"/>
    <w:uiPriority w:val="99"/>
    <w:semiHidden/>
    <w:locked/>
    <w:rsid w:val="00277A69"/>
    <w:rPr>
      <w:rFonts w:cs="Times New Roman"/>
      <w:sz w:val="2"/>
      <w:szCs w:val="2"/>
    </w:rPr>
  </w:style>
  <w:style w:type="character" w:customStyle="1" w:styleId="Char2">
    <w:name w:val="页眉 Char"/>
    <w:basedOn w:val="a0"/>
    <w:link w:val="a7"/>
    <w:uiPriority w:val="99"/>
    <w:locked/>
    <w:rsid w:val="00277A69"/>
    <w:rPr>
      <w:rFonts w:cs="Times New Roman"/>
      <w:kern w:val="2"/>
      <w:sz w:val="18"/>
      <w:szCs w:val="18"/>
    </w:rPr>
  </w:style>
  <w:style w:type="character" w:customStyle="1" w:styleId="Char1">
    <w:name w:val="页脚 Char"/>
    <w:basedOn w:val="a0"/>
    <w:link w:val="a6"/>
    <w:uiPriority w:val="99"/>
    <w:qFormat/>
    <w:locked/>
    <w:rsid w:val="00277A69"/>
    <w:rPr>
      <w:rFonts w:cs="Times New Roman"/>
      <w:kern w:val="2"/>
      <w:sz w:val="18"/>
      <w:szCs w:val="18"/>
    </w:rPr>
  </w:style>
  <w:style w:type="character" w:customStyle="1" w:styleId="Char">
    <w:name w:val="日期 Char"/>
    <w:basedOn w:val="a0"/>
    <w:link w:val="a4"/>
    <w:rsid w:val="00277A69"/>
    <w:rPr>
      <w:rFonts w:eastAsia="楷体_GB231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BE9D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CC1D52-24BC-440B-AFAC-FEF2A0BA842B}">
  <ds:schemaRefs>
    <ds:schemaRef ds:uri="http://schemas.microsoft.com/office/2006/metadata/properties"/>
  </ds:schemaRefs>
</ds:datastoreItem>
</file>

<file path=customXml/itemProps3.xml><?xml version="1.0" encoding="utf-8"?>
<ds:datastoreItem xmlns:ds="http://schemas.openxmlformats.org/officeDocument/2006/customXml" ds:itemID="{AE5403A8-0427-44B4-8BC3-E2C36E52EC34}">
  <ds:schemaRefs>
    <ds:schemaRef ds:uri="http://schemas.microsoft.com/sharepoint/v3/contenttype/forms"/>
  </ds:schemaRefs>
</ds:datastoreItem>
</file>

<file path=customXml/itemProps4.xml><?xml version="1.0" encoding="utf-8"?>
<ds:datastoreItem xmlns:ds="http://schemas.openxmlformats.org/officeDocument/2006/customXml" ds:itemID="{99B3935B-A3CE-4114-86B9-0B03DE802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90</Words>
  <Characters>517</Characters>
  <Application>Microsoft Office Word</Application>
  <DocSecurity>0</DocSecurity>
  <Lines>4</Lines>
  <Paragraphs>1</Paragraphs>
  <ScaleCrop>false</ScaleCrop>
  <Company>.</Company>
  <LinksUpToDate>false</LinksUpToDate>
  <CharactersWithSpaces>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关于召开“一村一名大学生计划”兽医基础课程</dc:title>
  <dc:creator>0712-rong</dc:creator>
  <cp:lastModifiedBy>Microsoft</cp:lastModifiedBy>
  <cp:revision>6</cp:revision>
  <cp:lastPrinted>2018-11-20T07:38:00Z</cp:lastPrinted>
  <dcterms:created xsi:type="dcterms:W3CDTF">2018-11-24T09:14:00Z</dcterms:created>
  <dcterms:modified xsi:type="dcterms:W3CDTF">2018-11-26T07:35:00Z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