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0EA2" w14:textId="4AB91E82" w:rsidR="007E4916" w:rsidRDefault="007E4916" w:rsidP="007E4916">
      <w:pPr>
        <w:widowControl/>
        <w:shd w:val="clear" w:color="auto" w:fill="FFFFFF"/>
        <w:spacing w:before="137" w:after="137"/>
        <w:jc w:val="center"/>
        <w:outlineLvl w:val="2"/>
        <w:rPr>
          <w:rFonts w:ascii="方正小标宋简体" w:eastAsia="方正小标宋简体" w:hAnsi="Segoe UI" w:cs="Segoe UI"/>
          <w:b/>
          <w:bCs/>
          <w:color w:val="2C2C36"/>
          <w:kern w:val="0"/>
          <w:sz w:val="38"/>
          <w:szCs w:val="38"/>
        </w:rPr>
      </w:pP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关于进一步</w:t>
      </w:r>
      <w:r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加强</w:t>
      </w: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面授课</w:t>
      </w:r>
      <w:r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出勤管理</w:t>
      </w: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的通知</w:t>
      </w:r>
    </w:p>
    <w:p w14:paraId="3AD4385E" w14:textId="7488ABAE" w:rsidR="00D60F25" w:rsidRPr="00F177B9" w:rsidRDefault="00D60F25" w:rsidP="007E4916">
      <w:pPr>
        <w:widowControl/>
        <w:shd w:val="clear" w:color="auto" w:fill="FFFFFF"/>
        <w:spacing w:before="137" w:after="137"/>
        <w:jc w:val="center"/>
        <w:outlineLvl w:val="2"/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</w:pPr>
      <w:r w:rsidRPr="00F177B9"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  <w:t>（教学〔2024〕5</w:t>
      </w:r>
      <w:r w:rsidR="00F177B9" w:rsidRPr="00F177B9"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  <w:t>2</w:t>
      </w:r>
      <w:r w:rsidRPr="00F177B9"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  <w:t>号）</w:t>
      </w:r>
    </w:p>
    <w:p w14:paraId="325B3053" w14:textId="76D92124" w:rsidR="007E4916" w:rsidRPr="007E4916" w:rsidRDefault="007E4916" w:rsidP="007E4916">
      <w:pPr>
        <w:widowControl/>
        <w:shd w:val="clear" w:color="auto" w:fill="FFFFFF"/>
        <w:spacing w:line="560" w:lineRule="exac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各学院：</w:t>
      </w:r>
    </w:p>
    <w:p w14:paraId="6F59A0F6" w14:textId="7A578D95" w:rsidR="007E4916" w:rsidRPr="007E4916" w:rsidRDefault="007E4916" w:rsidP="007E491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为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加强</w:t>
      </w:r>
      <w:r w:rsidR="003068B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课堂教学秩序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</w:t>
      </w:r>
      <w:r w:rsidR="003413C6" w:rsidRPr="003413C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提高上课出勤率</w:t>
      </w:r>
      <w:r w:rsidR="003413C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</w:t>
      </w:r>
      <w:r w:rsidR="0084166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规范学生课堂考勤，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结合我校实际，现将加强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面授课出勤管理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有关事宜通知如下：</w:t>
      </w:r>
    </w:p>
    <w:p w14:paraId="5C810224" w14:textId="6C67597D" w:rsidR="007E4916" w:rsidRPr="007E4916" w:rsidRDefault="003413C6" w:rsidP="00DE52D4">
      <w:pPr>
        <w:widowControl/>
        <w:shd w:val="clear" w:color="auto" w:fill="FFFFFF"/>
        <w:spacing w:line="560" w:lineRule="exact"/>
        <w:ind w:firstLineChars="200" w:firstLine="602"/>
        <w:textAlignment w:val="top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一、</w:t>
      </w:r>
      <w:r w:rsidR="0084166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将面授课</w:t>
      </w:r>
      <w:r w:rsidR="007E4916" w:rsidRP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参与情况纳入形成性考核</w:t>
      </w:r>
      <w:r w:rsid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。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本学期开</w:t>
      </w:r>
      <w:bookmarkStart w:id="0" w:name="_GoBack"/>
      <w:bookmarkEnd w:id="0"/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始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，学生面授课的参与情况</w:t>
      </w:r>
      <w:r w:rsid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应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作为形成性考核的重要组成部分，计入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学生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成绩。</w:t>
      </w:r>
      <w:r w:rsidR="00CA3A78" w:rsidRPr="00AE435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针对校企合作等定制</w:t>
      </w:r>
      <w:proofErr w:type="gramStart"/>
      <w:r w:rsidR="00CA3A78" w:rsidRPr="00AE435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化培养</w:t>
      </w:r>
      <w:proofErr w:type="gramEnd"/>
      <w:r w:rsidR="00CA3A78" w:rsidRPr="00AE435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项目，由</w:t>
      </w:r>
      <w:r w:rsidR="00CA3A78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相关学院</w:t>
      </w:r>
      <w:r w:rsidR="00CA3A78" w:rsidRPr="00AE435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申报，一事一议。</w:t>
      </w:r>
    </w:p>
    <w:p w14:paraId="7A4B7969" w14:textId="68076662" w:rsidR="00841666" w:rsidRPr="002F58E2" w:rsidRDefault="003413C6">
      <w:pPr>
        <w:widowControl/>
        <w:shd w:val="clear" w:color="auto" w:fill="FFFFFF"/>
        <w:spacing w:line="560" w:lineRule="exact"/>
        <w:ind w:firstLineChars="200" w:firstLine="602"/>
        <w:jc w:val="left"/>
        <w:textAlignment w:val="top"/>
        <w:rPr>
          <w:rFonts w:ascii="仿宋_GB2312" w:eastAsia="仿宋_GB2312" w:hAnsi="Segoe UI" w:cs="Segoe UI"/>
          <w:bCs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二、</w:t>
      </w:r>
      <w:r w:rsidR="00D713F2" w:rsidRPr="00D713F2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面授课程</w:t>
      </w:r>
      <w:r w:rsidR="00EE2488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不再</w:t>
      </w:r>
      <w:r w:rsidR="00D713F2" w:rsidRPr="00D713F2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同步直播</w:t>
      </w:r>
      <w:r w:rsidR="00D713F2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，</w:t>
      </w:r>
      <w:r w:rsidR="00841666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为督促学生参加面授课，</w:t>
      </w:r>
      <w:proofErr w:type="gramStart"/>
      <w:r w:rsidR="00841666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现</w:t>
      </w:r>
      <w:r w:rsidR="00D713F2" w:rsidRP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取消</w:t>
      </w:r>
      <w:proofErr w:type="gramEnd"/>
      <w:r w:rsidR="00D713F2" w:rsidRP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因</w:t>
      </w:r>
      <w:r w:rsid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到场</w:t>
      </w:r>
      <w:r w:rsidR="00D713F2" w:rsidRP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学生人数少而临时转为直播的</w:t>
      </w:r>
      <w:r w:rsid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安排</w:t>
      </w:r>
      <w:r w:rsidR="00D713F2" w:rsidRPr="00D713F2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。</w:t>
      </w:r>
      <w:r w:rsidR="00C36DBC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面授教师</w:t>
      </w:r>
      <w:r w:rsidR="008E42F8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如</w:t>
      </w:r>
      <w:r w:rsidR="00C36DBC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认为必要，可将面授课</w:t>
      </w:r>
      <w:r w:rsidR="00A74A05" w:rsidRPr="00A74A05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（仅限安排在智慧教室的课程）</w:t>
      </w:r>
      <w:r w:rsidR="00C36DBC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录制后</w:t>
      </w:r>
      <w:r w:rsidR="00841666" w:rsidRPr="00EE2488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供学生回看</w:t>
      </w:r>
      <w:r w:rsidR="008E42F8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，面授课不再默认录制</w:t>
      </w:r>
      <w:r w:rsidR="00841666" w:rsidRPr="00EE2488">
        <w:rPr>
          <w:rFonts w:ascii="仿宋_GB2312" w:eastAsia="仿宋_GB2312" w:hAnsi="Segoe UI" w:cs="Segoe UI" w:hint="eastAsia"/>
          <w:bCs/>
          <w:color w:val="2C2C36"/>
          <w:kern w:val="0"/>
          <w:sz w:val="30"/>
          <w:szCs w:val="30"/>
        </w:rPr>
        <w:t>。</w:t>
      </w:r>
    </w:p>
    <w:p w14:paraId="18BC868A" w14:textId="63431277" w:rsidR="007E4916" w:rsidRDefault="003413C6" w:rsidP="007E4916">
      <w:pPr>
        <w:widowControl/>
        <w:shd w:val="clear" w:color="auto" w:fill="FFFFFF"/>
        <w:spacing w:line="560" w:lineRule="exact"/>
        <w:ind w:firstLineChars="200" w:firstLine="602"/>
        <w:jc w:val="left"/>
        <w:textAlignment w:val="top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三、</w:t>
      </w:r>
      <w:r w:rsid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规范</w:t>
      </w:r>
      <w:r w:rsidR="007E4916" w:rsidRP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面授课程签到制度</w:t>
      </w:r>
      <w:r w:rsid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0305A9D7" w14:textId="5874187E" w:rsidR="007E4916" w:rsidRPr="00D713F2" w:rsidRDefault="00C36DBC" w:rsidP="00D713F2">
      <w:pPr>
        <w:widowControl/>
        <w:shd w:val="clear" w:color="auto" w:fill="FFFFFF"/>
        <w:spacing w:line="560" w:lineRule="exact"/>
        <w:ind w:firstLineChars="200" w:firstLine="600"/>
        <w:jc w:val="left"/>
        <w:textAlignment w:val="top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1</w:t>
      </w: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7E4916" w:rsidRPr="00D713F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学生须通过</w:t>
      </w:r>
      <w:proofErr w:type="gramStart"/>
      <w:r w:rsidR="007E4916" w:rsidRPr="00D713F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企业微信进行</w:t>
      </w:r>
      <w:proofErr w:type="gramEnd"/>
      <w:r w:rsidR="007E4916" w:rsidRPr="00D713F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签到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692FD315" w14:textId="3E76D685" w:rsidR="00C36DBC" w:rsidRDefault="00C36DBC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2</w:t>
      </w: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班主任原则上不</w:t>
      </w:r>
      <w:r w:rsidR="004D23F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可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代签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。但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学生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因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手机无法操作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或教学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地点在校外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经学院同意，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班主任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可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根据实际情况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补录学生出勤信息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17F14418" w14:textId="66EA3C6D" w:rsidR="00C36DBC" w:rsidRPr="002F58E2" w:rsidRDefault="00C36DBC" w:rsidP="002F58E2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Segoe UI" w:cs="Segoe UI"/>
          <w:b/>
          <w:color w:val="2C2C36"/>
          <w:kern w:val="0"/>
          <w:sz w:val="30"/>
          <w:szCs w:val="30"/>
        </w:rPr>
      </w:pPr>
      <w:r w:rsidRPr="002F58E2">
        <w:rPr>
          <w:rFonts w:ascii="仿宋_GB2312" w:eastAsia="仿宋_GB2312" w:hAnsi="Segoe UI" w:cs="Segoe UI" w:hint="eastAsia"/>
          <w:b/>
          <w:color w:val="2C2C36"/>
          <w:kern w:val="0"/>
          <w:sz w:val="30"/>
          <w:szCs w:val="30"/>
        </w:rPr>
        <w:t>四、近期工作</w:t>
      </w:r>
    </w:p>
    <w:p w14:paraId="5D5736B3" w14:textId="5C27BEC8" w:rsidR="002B2304" w:rsidRDefault="007E4916" w:rsidP="00D713F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请各学院</w:t>
      </w:r>
      <w:r w:rsidR="002B2304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指导主持教师</w:t>
      </w:r>
      <w:proofErr w:type="gramStart"/>
      <w:r w:rsidR="002B2304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调整形考比例</w:t>
      </w:r>
      <w:proofErr w:type="gramEnd"/>
      <w:r w:rsidR="002B2304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，凡有面授课的课程，应</w:t>
      </w:r>
      <w:r w:rsidR="00A74A05" w:rsidRPr="00A74A05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根据教学设计、面</w:t>
      </w:r>
      <w:proofErr w:type="gramStart"/>
      <w:r w:rsidR="00A74A05" w:rsidRPr="00A74A05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授课</w:t>
      </w:r>
      <w:proofErr w:type="gramEnd"/>
      <w:r w:rsidR="00A74A05" w:rsidRPr="00A74A05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占比等因素综合考虑，</w:t>
      </w:r>
      <w:r w:rsidR="00D114F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设置</w:t>
      </w:r>
      <w:r w:rsidR="002F58E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相应</w:t>
      </w:r>
      <w:proofErr w:type="gramStart"/>
      <w:r w:rsidR="00D114F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的形考成</w:t>
      </w:r>
      <w:proofErr w:type="gramEnd"/>
      <w:r w:rsidR="00D114F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绩。设置工作请于8月23日（周五）前完成。</w:t>
      </w:r>
    </w:p>
    <w:p w14:paraId="0FC26B6E" w14:textId="11760805" w:rsidR="007E4916" w:rsidRPr="00D60F25" w:rsidRDefault="007E4916" w:rsidP="00D60F2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特此通知。</w:t>
      </w:r>
    </w:p>
    <w:p w14:paraId="2DE360A3" w14:textId="7EEFA812" w:rsidR="00E74EC6" w:rsidRPr="008E42F8" w:rsidRDefault="007E4916" w:rsidP="008E42F8">
      <w:pPr>
        <w:widowControl/>
        <w:shd w:val="clear" w:color="auto" w:fill="FFFFFF"/>
        <w:spacing w:line="560" w:lineRule="exact"/>
        <w:ind w:leftChars="2295" w:left="4819"/>
        <w:jc w:val="center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lastRenderedPageBreak/>
        <w:t>上海开放大学学历教育部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br/>
      </w:r>
      <w:r w:rsidR="009A3107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2024年8月</w:t>
      </w:r>
      <w:r w:rsidR="009A3107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20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日</w:t>
      </w:r>
    </w:p>
    <w:sectPr w:rsidR="00E74EC6" w:rsidRPr="008E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FC0B" w14:textId="77777777" w:rsidR="00541C71" w:rsidRDefault="00541C71" w:rsidP="008500BF">
      <w:r>
        <w:separator/>
      </w:r>
    </w:p>
  </w:endnote>
  <w:endnote w:type="continuationSeparator" w:id="0">
    <w:p w14:paraId="0A12CDAB" w14:textId="77777777" w:rsidR="00541C71" w:rsidRDefault="00541C71" w:rsidP="008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A862" w14:textId="77777777" w:rsidR="00541C71" w:rsidRDefault="00541C71" w:rsidP="008500BF">
      <w:r>
        <w:separator/>
      </w:r>
    </w:p>
  </w:footnote>
  <w:footnote w:type="continuationSeparator" w:id="0">
    <w:p w14:paraId="5A3BC2BB" w14:textId="77777777" w:rsidR="00541C71" w:rsidRDefault="00541C71" w:rsidP="0085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03C"/>
    <w:multiLevelType w:val="hybridMultilevel"/>
    <w:tmpl w:val="B8005CEA"/>
    <w:lvl w:ilvl="0" w:tplc="7D3011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26993"/>
    <w:multiLevelType w:val="hybridMultilevel"/>
    <w:tmpl w:val="F5AC61EA"/>
    <w:lvl w:ilvl="0" w:tplc="B060F23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E21333B"/>
    <w:multiLevelType w:val="multilevel"/>
    <w:tmpl w:val="570A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56FB6"/>
    <w:multiLevelType w:val="hybridMultilevel"/>
    <w:tmpl w:val="9FC48B7E"/>
    <w:lvl w:ilvl="0" w:tplc="FEDE425E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77D7606"/>
    <w:multiLevelType w:val="hybridMultilevel"/>
    <w:tmpl w:val="6B506776"/>
    <w:lvl w:ilvl="0" w:tplc="9F90CD6E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C243B0A"/>
    <w:multiLevelType w:val="hybridMultilevel"/>
    <w:tmpl w:val="4636EE68"/>
    <w:lvl w:ilvl="0" w:tplc="117E766A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F7"/>
    <w:rsid w:val="001A7FC2"/>
    <w:rsid w:val="002175E6"/>
    <w:rsid w:val="002B2304"/>
    <w:rsid w:val="002F58E2"/>
    <w:rsid w:val="00300E01"/>
    <w:rsid w:val="003068B7"/>
    <w:rsid w:val="003413C6"/>
    <w:rsid w:val="00352766"/>
    <w:rsid w:val="003E22E2"/>
    <w:rsid w:val="004D23F6"/>
    <w:rsid w:val="00541C71"/>
    <w:rsid w:val="00556326"/>
    <w:rsid w:val="00682AF7"/>
    <w:rsid w:val="00722126"/>
    <w:rsid w:val="00764B55"/>
    <w:rsid w:val="007D1AD4"/>
    <w:rsid w:val="007E4916"/>
    <w:rsid w:val="00841666"/>
    <w:rsid w:val="008500BF"/>
    <w:rsid w:val="008E42F8"/>
    <w:rsid w:val="009A3107"/>
    <w:rsid w:val="00A11F5A"/>
    <w:rsid w:val="00A74A05"/>
    <w:rsid w:val="00B60A84"/>
    <w:rsid w:val="00C01A66"/>
    <w:rsid w:val="00C1135D"/>
    <w:rsid w:val="00C36DBC"/>
    <w:rsid w:val="00CA3A78"/>
    <w:rsid w:val="00D114F6"/>
    <w:rsid w:val="00D60F25"/>
    <w:rsid w:val="00D713F2"/>
    <w:rsid w:val="00DE52D4"/>
    <w:rsid w:val="00E034DB"/>
    <w:rsid w:val="00E74EC6"/>
    <w:rsid w:val="00EE2488"/>
    <w:rsid w:val="00F159AE"/>
    <w:rsid w:val="00F177B9"/>
    <w:rsid w:val="00F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BA4E"/>
  <w15:chartTrackingRefBased/>
  <w15:docId w15:val="{0AAAE08A-0C40-46B9-AB71-E6BB72E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E49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0BF"/>
    <w:rPr>
      <w:sz w:val="18"/>
      <w:szCs w:val="18"/>
    </w:rPr>
  </w:style>
  <w:style w:type="paragraph" w:styleId="a7">
    <w:name w:val="List Paragraph"/>
    <w:basedOn w:val="a"/>
    <w:uiPriority w:val="34"/>
    <w:qFormat/>
    <w:rsid w:val="00E74EC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7E4916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7E4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E491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4166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4166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416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6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4166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166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41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2024-08-20T03:06:00Z</cp:lastPrinted>
  <dcterms:created xsi:type="dcterms:W3CDTF">2024-08-16T03:46:00Z</dcterms:created>
  <dcterms:modified xsi:type="dcterms:W3CDTF">2024-08-20T07:40:00Z</dcterms:modified>
</cp:coreProperties>
</file>