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4A18" w14:textId="2629B34F" w:rsidR="002E54AF" w:rsidRPr="00BB09CA" w:rsidRDefault="002E54AF" w:rsidP="0046798E">
      <w:pPr>
        <w:spacing w:line="54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 w:rsidRPr="00BB09CA">
        <w:rPr>
          <w:rFonts w:ascii="方正小标宋简体" w:eastAsia="方正小标宋简体" w:hint="eastAsia"/>
          <w:sz w:val="38"/>
          <w:szCs w:val="38"/>
        </w:rPr>
        <w:t>关于</w:t>
      </w:r>
      <w:bookmarkStart w:id="1" w:name="_Hlk136415874"/>
      <w:r w:rsidRPr="00BB09CA">
        <w:rPr>
          <w:rFonts w:ascii="方正小标宋简体" w:eastAsia="方正小标宋简体" w:hint="eastAsia"/>
          <w:sz w:val="38"/>
          <w:szCs w:val="38"/>
        </w:rPr>
        <w:t>上海开放大学</w:t>
      </w:r>
      <w:r w:rsidR="00397181">
        <w:rPr>
          <w:rFonts w:ascii="方正小标宋简体" w:eastAsia="方正小标宋简体"/>
          <w:sz w:val="38"/>
          <w:szCs w:val="38"/>
        </w:rPr>
        <w:t>2024</w:t>
      </w:r>
      <w:r w:rsidR="00397181">
        <w:rPr>
          <w:rFonts w:ascii="方正小标宋简体" w:eastAsia="方正小标宋简体"/>
          <w:sz w:val="38"/>
          <w:szCs w:val="38"/>
        </w:rPr>
        <w:t>—</w:t>
      </w:r>
      <w:r w:rsidR="00397181">
        <w:rPr>
          <w:rFonts w:ascii="方正小标宋简体" w:eastAsia="方正小标宋简体"/>
          <w:sz w:val="38"/>
          <w:szCs w:val="38"/>
        </w:rPr>
        <w:t>2025学年第一</w:t>
      </w:r>
      <w:r w:rsidR="00CB7E17" w:rsidRPr="00BB09CA">
        <w:rPr>
          <w:rFonts w:ascii="方正小标宋简体" w:eastAsia="方正小标宋简体" w:hint="eastAsia"/>
          <w:sz w:val="38"/>
          <w:szCs w:val="38"/>
        </w:rPr>
        <w:t>学期</w:t>
      </w:r>
      <w:bookmarkEnd w:id="1"/>
      <w:bookmarkEnd w:id="0"/>
    </w:p>
    <w:p w14:paraId="36B739BC" w14:textId="5D94BFD8" w:rsidR="002E54AF" w:rsidRPr="00BB09CA" w:rsidRDefault="002E54AF" w:rsidP="0046798E">
      <w:pPr>
        <w:spacing w:line="540" w:lineRule="exact"/>
        <w:jc w:val="center"/>
        <w:rPr>
          <w:rFonts w:ascii="方正小标宋简体" w:eastAsia="方正小标宋简体"/>
          <w:sz w:val="38"/>
          <w:szCs w:val="38"/>
        </w:rPr>
      </w:pPr>
      <w:r w:rsidRPr="00BB09CA">
        <w:rPr>
          <w:rFonts w:ascii="方正小标宋简体" w:eastAsia="方正小标宋简体" w:hint="eastAsia"/>
          <w:sz w:val="38"/>
          <w:szCs w:val="38"/>
        </w:rPr>
        <w:t>远程线上模拟考试安排的通知</w:t>
      </w:r>
    </w:p>
    <w:p w14:paraId="164AEBFA" w14:textId="70DDC6D7" w:rsidR="002931B8" w:rsidRPr="00BB09CA" w:rsidRDefault="002931B8" w:rsidP="0046798E">
      <w:pPr>
        <w:spacing w:line="540" w:lineRule="exact"/>
        <w:jc w:val="center"/>
        <w:rPr>
          <w:rFonts w:ascii="方正小标宋简体" w:eastAsia="方正小标宋简体"/>
          <w:sz w:val="38"/>
          <w:szCs w:val="38"/>
        </w:rPr>
      </w:pPr>
      <w:r w:rsidRPr="00BB09CA">
        <w:rPr>
          <w:rFonts w:ascii="楷体_GB2312" w:eastAsia="楷体_GB2312" w:hint="eastAsia"/>
          <w:b/>
          <w:sz w:val="32"/>
          <w:szCs w:val="32"/>
        </w:rPr>
        <w:t>教考</w:t>
      </w:r>
      <w:r w:rsidRPr="00BB09CA">
        <w:rPr>
          <w:rFonts w:ascii="楷体_GB2312" w:eastAsia="楷体_GB2312" w:hAnsi="仿宋" w:hint="eastAsia"/>
          <w:b/>
          <w:sz w:val="32"/>
          <w:szCs w:val="32"/>
        </w:rPr>
        <w:t>〔</w:t>
      </w:r>
      <w:r w:rsidRPr="00BB09CA">
        <w:rPr>
          <w:rFonts w:ascii="楷体_GB2312" w:eastAsia="楷体_GB2312" w:hint="eastAsia"/>
          <w:b/>
          <w:sz w:val="32"/>
          <w:szCs w:val="32"/>
        </w:rPr>
        <w:t>202</w:t>
      </w:r>
      <w:r w:rsidR="00675C19">
        <w:rPr>
          <w:rFonts w:ascii="楷体_GB2312" w:eastAsia="楷体_GB2312"/>
          <w:b/>
          <w:sz w:val="32"/>
          <w:szCs w:val="32"/>
        </w:rPr>
        <w:t>4</w:t>
      </w:r>
      <w:r w:rsidRPr="00BB09CA">
        <w:rPr>
          <w:rFonts w:ascii="楷体_GB2312" w:eastAsia="楷体_GB2312" w:hAnsi="仿宋" w:hint="eastAsia"/>
          <w:b/>
          <w:sz w:val="32"/>
          <w:szCs w:val="32"/>
        </w:rPr>
        <w:t>〕</w:t>
      </w:r>
      <w:r w:rsidR="00A715D4">
        <w:rPr>
          <w:rFonts w:ascii="楷体_GB2312" w:eastAsia="楷体_GB2312" w:hAnsi="仿宋"/>
          <w:b/>
          <w:sz w:val="32"/>
          <w:szCs w:val="32"/>
        </w:rPr>
        <w:t>34</w:t>
      </w:r>
      <w:r w:rsidRPr="00BB09CA">
        <w:rPr>
          <w:rFonts w:ascii="楷体_GB2312" w:eastAsia="楷体_GB2312" w:hint="eastAsia"/>
          <w:b/>
          <w:sz w:val="32"/>
          <w:szCs w:val="32"/>
        </w:rPr>
        <w:t>号</w:t>
      </w:r>
    </w:p>
    <w:p w14:paraId="0654A3B0" w14:textId="77777777" w:rsidR="00E83EFC" w:rsidRPr="00BB09CA" w:rsidRDefault="00E83EFC" w:rsidP="0046798E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7C86112B" w14:textId="49380CEC" w:rsidR="002E54AF" w:rsidRPr="00BB09CA" w:rsidRDefault="002E54AF" w:rsidP="0046798E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BB09CA">
        <w:rPr>
          <w:rFonts w:ascii="仿宋_GB2312" w:eastAsia="仿宋_GB2312" w:hAnsi="仿宋" w:hint="eastAsia"/>
          <w:sz w:val="30"/>
          <w:szCs w:val="30"/>
        </w:rPr>
        <w:t>各学院、分校（教学点）：</w:t>
      </w:r>
    </w:p>
    <w:p w14:paraId="24B5D79C" w14:textId="40F76397" w:rsidR="00BF7DD6" w:rsidRPr="00BB09CA" w:rsidRDefault="00F97C7A" w:rsidP="0046798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bookmarkStart w:id="2" w:name="_Hlk136505695"/>
      <w:r w:rsidRPr="00F97C7A">
        <w:rPr>
          <w:rFonts w:ascii="仿宋_GB2312" w:eastAsia="仿宋_GB2312" w:hAnsi="仿宋" w:hint="eastAsia"/>
          <w:sz w:val="30"/>
          <w:szCs w:val="30"/>
        </w:rPr>
        <w:t>为确保本学期远程线上考试的顺利进行，保障每位考生能够熟悉考试流程、掌握考试技能、适应线上考试环境，学校决定继续为考生提供模拟考试机会。</w:t>
      </w:r>
      <w:bookmarkEnd w:id="2"/>
      <w:r w:rsidR="00BF7DD6" w:rsidRPr="00BB09CA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现将本学期远程线上模拟考试安排的有关事项通知如下：</w:t>
      </w:r>
    </w:p>
    <w:p w14:paraId="26BFC962" w14:textId="4C58307B" w:rsidR="00BF7DD6" w:rsidRPr="00BB09CA" w:rsidRDefault="00BF7DD6" w:rsidP="0046798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B09CA">
        <w:rPr>
          <w:rFonts w:ascii="黑体" w:eastAsia="黑体" w:hAnsi="黑体" w:hint="eastAsia"/>
          <w:sz w:val="30"/>
          <w:szCs w:val="30"/>
        </w:rPr>
        <w:t>一、远程线上考试时间安排</w:t>
      </w:r>
    </w:p>
    <w:p w14:paraId="78B04945" w14:textId="29DDBF03" w:rsidR="00BF7DD6" w:rsidRPr="00BB09CA" w:rsidRDefault="00BF7DD6" w:rsidP="0046798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B09CA">
        <w:rPr>
          <w:rFonts w:ascii="仿宋_GB2312" w:eastAsia="仿宋_GB2312" w:hAnsi="仿宋" w:hint="eastAsia"/>
          <w:sz w:val="30"/>
          <w:szCs w:val="30"/>
        </w:rPr>
        <w:t>（一）正式考试时间</w:t>
      </w:r>
    </w:p>
    <w:p w14:paraId="53B3C9E6" w14:textId="07196A9F" w:rsidR="0028123D" w:rsidRPr="002F1F60" w:rsidRDefault="0028123D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8123D">
        <w:rPr>
          <w:rFonts w:ascii="仿宋_GB2312" w:eastAsia="仿宋_GB2312" w:hint="eastAsia"/>
          <w:sz w:val="30"/>
          <w:szCs w:val="30"/>
        </w:rPr>
        <w:t>远程线上考试安排在第18周周末至第19周周末进行，由总校统一编排考场。该项考试采用人脸识别技术验证考生身份,考试过程由考试系统全程记录，学生根据考试通知单时间可自行选择</w:t>
      </w:r>
      <w:r w:rsidR="00274A74" w:rsidRPr="00274A74">
        <w:rPr>
          <w:rFonts w:ascii="仿宋_GB2312" w:eastAsia="仿宋_GB2312" w:hint="eastAsia"/>
          <w:sz w:val="30"/>
          <w:szCs w:val="30"/>
        </w:rPr>
        <w:t>相</w:t>
      </w:r>
      <w:r w:rsidR="00274A74" w:rsidRPr="002F1F60">
        <w:rPr>
          <w:rFonts w:ascii="仿宋_GB2312" w:eastAsia="仿宋_GB2312" w:hint="eastAsia"/>
          <w:sz w:val="30"/>
          <w:szCs w:val="30"/>
        </w:rPr>
        <w:t>对安静无干扰的场所</w:t>
      </w:r>
      <w:r w:rsidRPr="002F1F60">
        <w:rPr>
          <w:rFonts w:ascii="仿宋_GB2312" w:eastAsia="仿宋_GB2312" w:hint="eastAsia"/>
          <w:sz w:val="30"/>
          <w:szCs w:val="30"/>
        </w:rPr>
        <w:t>完成考试。</w:t>
      </w:r>
    </w:p>
    <w:p w14:paraId="5E788B26" w14:textId="6D8ACBE3" w:rsidR="00547AE3" w:rsidRPr="002F1F60" w:rsidRDefault="00547AE3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F1F60">
        <w:rPr>
          <w:rFonts w:ascii="仿宋_GB2312" w:eastAsia="仿宋_GB2312" w:hint="eastAsia"/>
          <w:sz w:val="30"/>
          <w:szCs w:val="30"/>
        </w:rPr>
        <w:t>（二）模拟考试时间</w:t>
      </w:r>
    </w:p>
    <w:p w14:paraId="6BD97689" w14:textId="3AEE1FCE" w:rsidR="00547AE3" w:rsidRPr="002F1F60" w:rsidRDefault="0028123D" w:rsidP="0046798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E6FF5">
        <w:rPr>
          <w:rFonts w:ascii="仿宋_GB2312" w:eastAsia="仿宋_GB2312" w:hAnsi="仿宋" w:hint="eastAsia"/>
          <w:sz w:val="30"/>
          <w:szCs w:val="30"/>
        </w:rPr>
        <w:t>远程线上模拟考试</w:t>
      </w:r>
      <w:r w:rsidR="00547AE3" w:rsidRPr="00EE6FF5">
        <w:rPr>
          <w:rFonts w:ascii="仿宋_GB2312" w:eastAsia="仿宋_GB2312" w:hAnsi="仿宋" w:hint="eastAsia"/>
          <w:sz w:val="30"/>
          <w:szCs w:val="30"/>
        </w:rPr>
        <w:t>时间为</w:t>
      </w:r>
      <w:r w:rsidR="00F97C7A" w:rsidRPr="00EE6FF5">
        <w:rPr>
          <w:rFonts w:ascii="仿宋_GB2312" w:eastAsia="仿宋_GB2312" w:hAnsi="仿宋"/>
          <w:sz w:val="30"/>
          <w:szCs w:val="30"/>
        </w:rPr>
        <w:t>12</w:t>
      </w:r>
      <w:r w:rsidR="00547AE3" w:rsidRPr="00EE6FF5">
        <w:rPr>
          <w:rFonts w:ascii="仿宋_GB2312" w:eastAsia="仿宋_GB2312" w:hAnsi="仿宋" w:hint="eastAsia"/>
          <w:sz w:val="30"/>
          <w:szCs w:val="30"/>
        </w:rPr>
        <w:t>月</w:t>
      </w:r>
      <w:r w:rsidR="00F97C7A" w:rsidRPr="00EE6FF5">
        <w:rPr>
          <w:rFonts w:ascii="仿宋_GB2312" w:eastAsia="仿宋_GB2312" w:hAnsi="仿宋"/>
          <w:sz w:val="30"/>
          <w:szCs w:val="30"/>
        </w:rPr>
        <w:t>6</w:t>
      </w:r>
      <w:r w:rsidR="00547AE3" w:rsidRPr="00EE6FF5">
        <w:rPr>
          <w:rFonts w:ascii="仿宋_GB2312" w:eastAsia="仿宋_GB2312" w:hAnsi="仿宋" w:hint="eastAsia"/>
          <w:sz w:val="30"/>
          <w:szCs w:val="30"/>
        </w:rPr>
        <w:t>日</w:t>
      </w:r>
      <w:r w:rsidRPr="00EE6FF5">
        <w:rPr>
          <w:rFonts w:ascii="仿宋_GB2312" w:eastAsia="仿宋_GB2312" w:hAnsi="仿宋" w:hint="eastAsia"/>
          <w:sz w:val="30"/>
          <w:szCs w:val="30"/>
        </w:rPr>
        <w:t>—</w:t>
      </w:r>
      <w:r w:rsidR="00F97C7A" w:rsidRPr="00EE6FF5">
        <w:rPr>
          <w:rFonts w:ascii="仿宋_GB2312" w:eastAsia="仿宋_GB2312" w:hAnsi="仿宋"/>
          <w:sz w:val="30"/>
          <w:szCs w:val="30"/>
        </w:rPr>
        <w:t>12</w:t>
      </w:r>
      <w:r w:rsidR="00547AE3" w:rsidRPr="00EE6FF5">
        <w:rPr>
          <w:rFonts w:ascii="仿宋_GB2312" w:eastAsia="仿宋_GB2312" w:hAnsi="仿宋" w:hint="eastAsia"/>
          <w:sz w:val="30"/>
          <w:szCs w:val="30"/>
        </w:rPr>
        <w:t>月</w:t>
      </w:r>
      <w:r w:rsidR="00F97C7A" w:rsidRPr="00EE6FF5">
        <w:rPr>
          <w:rFonts w:ascii="仿宋_GB2312" w:eastAsia="仿宋_GB2312" w:hAnsi="仿宋"/>
          <w:sz w:val="30"/>
          <w:szCs w:val="30"/>
        </w:rPr>
        <w:t>22</w:t>
      </w:r>
      <w:r w:rsidR="00547AE3" w:rsidRPr="00EE6FF5">
        <w:rPr>
          <w:rFonts w:ascii="仿宋_GB2312" w:eastAsia="仿宋_GB2312" w:hAnsi="仿宋" w:hint="eastAsia"/>
          <w:sz w:val="30"/>
          <w:szCs w:val="30"/>
        </w:rPr>
        <w:t>日。</w:t>
      </w:r>
    </w:p>
    <w:p w14:paraId="6D1FEAF8" w14:textId="5B6514C0" w:rsidR="002E54AF" w:rsidRPr="002F1F60" w:rsidRDefault="009C538A" w:rsidP="0046798E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F1F60">
        <w:rPr>
          <w:rFonts w:ascii="黑体" w:eastAsia="黑体" w:hAnsi="黑体" w:hint="eastAsia"/>
          <w:sz w:val="30"/>
          <w:szCs w:val="30"/>
        </w:rPr>
        <w:t>二</w:t>
      </w:r>
      <w:r w:rsidR="00926D0F" w:rsidRPr="002F1F60">
        <w:rPr>
          <w:rFonts w:ascii="黑体" w:eastAsia="黑体" w:hAnsi="黑体" w:hint="eastAsia"/>
          <w:sz w:val="30"/>
          <w:szCs w:val="30"/>
        </w:rPr>
        <w:t>、远程线上</w:t>
      </w:r>
      <w:r w:rsidR="002E54AF" w:rsidRPr="002F1F60">
        <w:rPr>
          <w:rFonts w:ascii="黑体" w:eastAsia="黑体" w:hAnsi="黑体" w:hint="eastAsia"/>
          <w:sz w:val="30"/>
          <w:szCs w:val="30"/>
        </w:rPr>
        <w:t>考试</w:t>
      </w:r>
      <w:r w:rsidR="00926D0F" w:rsidRPr="002F1F60">
        <w:rPr>
          <w:rFonts w:ascii="黑体" w:eastAsia="黑体" w:hAnsi="黑体" w:hint="eastAsia"/>
          <w:sz w:val="30"/>
          <w:szCs w:val="30"/>
        </w:rPr>
        <w:t>基本</w:t>
      </w:r>
      <w:r w:rsidR="00BE4AFC" w:rsidRPr="002F1F60">
        <w:rPr>
          <w:rFonts w:ascii="黑体" w:eastAsia="黑体" w:hAnsi="黑体" w:hint="eastAsia"/>
          <w:sz w:val="30"/>
          <w:szCs w:val="30"/>
        </w:rPr>
        <w:t>条件</w:t>
      </w:r>
    </w:p>
    <w:p w14:paraId="66FDCE53" w14:textId="4C910032" w:rsidR="002E54AF" w:rsidRPr="002F1F60" w:rsidRDefault="002E54AF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F1F60">
        <w:rPr>
          <w:rFonts w:ascii="仿宋_GB2312" w:eastAsia="仿宋_GB2312" w:hint="eastAsia"/>
          <w:sz w:val="30"/>
          <w:szCs w:val="30"/>
        </w:rPr>
        <w:t>远程线上模拟考试由总校统一编排，学生通过远程考试客户端</w:t>
      </w:r>
      <w:r w:rsidR="0077393A" w:rsidRPr="002F1F60">
        <w:rPr>
          <w:rFonts w:ascii="仿宋_GB2312" w:eastAsia="仿宋_GB2312" w:hint="eastAsia"/>
          <w:sz w:val="30"/>
          <w:szCs w:val="30"/>
        </w:rPr>
        <w:t>软件</w:t>
      </w:r>
      <w:r w:rsidR="00DA71EE" w:rsidRPr="002F1F60">
        <w:rPr>
          <w:rFonts w:ascii="仿宋_GB2312" w:eastAsia="仿宋_GB2312" w:hint="eastAsia"/>
          <w:sz w:val="30"/>
          <w:szCs w:val="30"/>
        </w:rPr>
        <w:t>进行</w:t>
      </w:r>
      <w:r w:rsidRPr="002F1F60">
        <w:rPr>
          <w:rFonts w:ascii="仿宋_GB2312" w:eastAsia="仿宋_GB2312" w:hint="eastAsia"/>
          <w:sz w:val="30"/>
          <w:szCs w:val="30"/>
        </w:rPr>
        <w:t>模拟考试。</w:t>
      </w:r>
      <w:r w:rsidR="00926D0F" w:rsidRPr="002F1F60">
        <w:rPr>
          <w:rFonts w:ascii="仿宋_GB2312" w:eastAsia="仿宋_GB2312" w:hint="eastAsia"/>
          <w:b/>
          <w:bCs/>
          <w:sz w:val="30"/>
          <w:szCs w:val="30"/>
        </w:rPr>
        <w:t>注意仅限本学期报考课程涉及</w:t>
      </w:r>
      <w:r w:rsidR="00E2562C" w:rsidRPr="002F1F60">
        <w:rPr>
          <w:rFonts w:ascii="仿宋_GB2312" w:eastAsia="仿宋_GB2312" w:hint="eastAsia"/>
          <w:b/>
          <w:bCs/>
          <w:sz w:val="30"/>
          <w:szCs w:val="30"/>
        </w:rPr>
        <w:t>远程线上考试</w:t>
      </w:r>
      <w:r w:rsidR="00926D0F" w:rsidRPr="002F1F60">
        <w:rPr>
          <w:rFonts w:ascii="仿宋_GB2312" w:eastAsia="仿宋_GB2312" w:hint="eastAsia"/>
          <w:b/>
          <w:bCs/>
          <w:sz w:val="30"/>
          <w:szCs w:val="30"/>
        </w:rPr>
        <w:t>的学生可</w:t>
      </w:r>
      <w:r w:rsidR="004F5DF0" w:rsidRPr="002F1F60">
        <w:rPr>
          <w:rFonts w:ascii="仿宋_GB2312" w:eastAsia="仿宋_GB2312" w:hint="eastAsia"/>
          <w:b/>
          <w:bCs/>
          <w:sz w:val="30"/>
          <w:szCs w:val="30"/>
        </w:rPr>
        <w:t>登录</w:t>
      </w:r>
      <w:r w:rsidR="000D276D" w:rsidRPr="002F1F60">
        <w:rPr>
          <w:rFonts w:ascii="仿宋_GB2312" w:eastAsia="仿宋_GB2312" w:hint="eastAsia"/>
          <w:b/>
          <w:bCs/>
          <w:sz w:val="30"/>
          <w:szCs w:val="30"/>
        </w:rPr>
        <w:t>远程考试平台</w:t>
      </w:r>
      <w:r w:rsidR="00926D0F" w:rsidRPr="002F1F60">
        <w:rPr>
          <w:rFonts w:ascii="仿宋_GB2312" w:eastAsia="仿宋_GB2312" w:hint="eastAsia"/>
          <w:sz w:val="30"/>
          <w:szCs w:val="30"/>
        </w:rPr>
        <w:t>。</w:t>
      </w:r>
      <w:r w:rsidR="0046798E" w:rsidRPr="002F1F60">
        <w:rPr>
          <w:rFonts w:ascii="仿宋_GB2312" w:eastAsia="仿宋_GB2312" w:hint="eastAsia"/>
          <w:sz w:val="30"/>
          <w:szCs w:val="30"/>
        </w:rPr>
        <w:t>学生可通过考试通知单查询所报课程是否为远程线上考试（考点名称中</w:t>
      </w:r>
      <w:r w:rsidR="00F97C7A">
        <w:rPr>
          <w:rFonts w:ascii="仿宋_GB2312" w:eastAsia="仿宋_GB2312" w:hint="eastAsia"/>
          <w:sz w:val="30"/>
          <w:szCs w:val="30"/>
        </w:rPr>
        <w:t>有</w:t>
      </w:r>
      <w:r w:rsidR="0046798E" w:rsidRPr="002F1F60">
        <w:rPr>
          <w:rFonts w:ascii="仿宋_GB2312" w:eastAsia="仿宋_GB2312" w:hint="eastAsia"/>
          <w:sz w:val="30"/>
          <w:szCs w:val="30"/>
        </w:rPr>
        <w:t>“远程线上考试”</w:t>
      </w:r>
      <w:r w:rsidR="00F97C7A">
        <w:rPr>
          <w:rFonts w:ascii="仿宋_GB2312" w:eastAsia="仿宋_GB2312" w:hint="eastAsia"/>
          <w:sz w:val="30"/>
          <w:szCs w:val="30"/>
        </w:rPr>
        <w:t>标记</w:t>
      </w:r>
      <w:r w:rsidR="0046798E" w:rsidRPr="002F1F60">
        <w:rPr>
          <w:rFonts w:ascii="仿宋_GB2312" w:eastAsia="仿宋_GB2312" w:hint="eastAsia"/>
          <w:sz w:val="30"/>
          <w:szCs w:val="30"/>
        </w:rPr>
        <w:t>）。</w:t>
      </w:r>
    </w:p>
    <w:p w14:paraId="31CCFE25" w14:textId="3F67F45F" w:rsidR="004C1C45" w:rsidRPr="00EE6FF5" w:rsidRDefault="002E54AF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学生须具备以下考试条件方可进行远程线上考试：</w:t>
      </w:r>
    </w:p>
    <w:p w14:paraId="1E4AD5C2" w14:textId="070917DC" w:rsidR="004C1C45" w:rsidRPr="00EE6FF5" w:rsidRDefault="006D4DDB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1.</w:t>
      </w:r>
      <w:r w:rsidR="00447FEA" w:rsidRPr="00EE6FF5">
        <w:rPr>
          <w:rFonts w:ascii="仿宋_GB2312" w:eastAsia="仿宋_GB2312"/>
          <w:sz w:val="30"/>
          <w:szCs w:val="30"/>
        </w:rPr>
        <w:t xml:space="preserve"> </w:t>
      </w:r>
      <w:r w:rsidR="002E54AF" w:rsidRPr="00EE6FF5">
        <w:rPr>
          <w:rFonts w:ascii="仿宋_GB2312" w:eastAsia="仿宋_GB2312" w:hint="eastAsia"/>
          <w:sz w:val="30"/>
          <w:szCs w:val="30"/>
        </w:rPr>
        <w:t>带有可开启摄像头的计算机；</w:t>
      </w:r>
    </w:p>
    <w:p w14:paraId="22DE5AE0" w14:textId="4D037888" w:rsidR="004C1C45" w:rsidRPr="00EE6FF5" w:rsidRDefault="006D4DDB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2.</w:t>
      </w:r>
      <w:r w:rsidR="00447FEA" w:rsidRPr="00EE6FF5">
        <w:rPr>
          <w:rFonts w:ascii="仿宋_GB2312" w:eastAsia="仿宋_GB2312"/>
          <w:sz w:val="30"/>
          <w:szCs w:val="30"/>
        </w:rPr>
        <w:t xml:space="preserve"> </w:t>
      </w:r>
      <w:r w:rsidR="00447FEA" w:rsidRPr="00EE6FF5">
        <w:rPr>
          <w:rFonts w:ascii="仿宋_GB2312" w:eastAsia="仿宋_GB2312" w:hint="eastAsia"/>
          <w:sz w:val="30"/>
          <w:szCs w:val="30"/>
        </w:rPr>
        <w:t>具备</w:t>
      </w:r>
      <w:r w:rsidR="002E54AF" w:rsidRPr="00EE6FF5">
        <w:rPr>
          <w:rFonts w:ascii="仿宋_GB2312" w:eastAsia="仿宋_GB2312" w:hint="eastAsia"/>
          <w:sz w:val="30"/>
          <w:szCs w:val="30"/>
        </w:rPr>
        <w:t>4兆或以上稳定的网络环境；</w:t>
      </w:r>
    </w:p>
    <w:p w14:paraId="1D48CB07" w14:textId="2A2FE654" w:rsidR="006E1783" w:rsidRPr="002F1F60" w:rsidRDefault="006D4DDB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3.</w:t>
      </w:r>
      <w:r w:rsidR="00447FEA" w:rsidRPr="00EE6FF5">
        <w:rPr>
          <w:rFonts w:ascii="仿宋_GB2312" w:eastAsia="仿宋_GB2312"/>
          <w:sz w:val="30"/>
          <w:szCs w:val="30"/>
        </w:rPr>
        <w:t xml:space="preserve"> </w:t>
      </w:r>
      <w:r w:rsidR="002E54AF" w:rsidRPr="00EE6FF5">
        <w:rPr>
          <w:rFonts w:ascii="仿宋_GB2312" w:eastAsia="仿宋_GB2312" w:hint="eastAsia"/>
          <w:sz w:val="30"/>
          <w:szCs w:val="30"/>
        </w:rPr>
        <w:t>操作系统为Windows 7</w:t>
      </w:r>
      <w:r w:rsidR="004C1C45" w:rsidRPr="00EE6FF5">
        <w:rPr>
          <w:rFonts w:ascii="仿宋_GB2312" w:eastAsia="仿宋_GB2312" w:hint="eastAsia"/>
          <w:sz w:val="30"/>
          <w:szCs w:val="30"/>
        </w:rPr>
        <w:t>（SP1）</w:t>
      </w:r>
      <w:r w:rsidR="004B2D86" w:rsidRPr="00EE6FF5">
        <w:rPr>
          <w:rFonts w:ascii="仿宋_GB2312" w:eastAsia="仿宋_GB2312" w:hint="eastAsia"/>
          <w:sz w:val="30"/>
          <w:szCs w:val="30"/>
        </w:rPr>
        <w:t>、</w:t>
      </w:r>
      <w:r w:rsidR="002E54AF" w:rsidRPr="00EE6FF5">
        <w:rPr>
          <w:rFonts w:ascii="仿宋_GB2312" w:eastAsia="仿宋_GB2312" w:hint="eastAsia"/>
          <w:sz w:val="30"/>
          <w:szCs w:val="30"/>
        </w:rPr>
        <w:t>Windows 10</w:t>
      </w:r>
      <w:r w:rsidR="004B2D86" w:rsidRPr="00EE6FF5">
        <w:rPr>
          <w:rFonts w:ascii="仿宋_GB2312" w:eastAsia="仿宋_GB2312" w:hint="eastAsia"/>
          <w:sz w:val="30"/>
          <w:szCs w:val="30"/>
        </w:rPr>
        <w:t>、Windows 1</w:t>
      </w:r>
      <w:r w:rsidR="004B2D86" w:rsidRPr="00EE6FF5">
        <w:rPr>
          <w:rFonts w:ascii="仿宋_GB2312" w:eastAsia="仿宋_GB2312"/>
          <w:sz w:val="30"/>
          <w:szCs w:val="30"/>
        </w:rPr>
        <w:t>1</w:t>
      </w:r>
      <w:r w:rsidR="002E54AF" w:rsidRPr="00EE6FF5">
        <w:rPr>
          <w:rFonts w:ascii="仿宋_GB2312" w:eastAsia="仿宋_GB2312" w:hint="eastAsia"/>
          <w:sz w:val="30"/>
          <w:szCs w:val="30"/>
        </w:rPr>
        <w:t>，并可安装考试客户端软件。</w:t>
      </w:r>
    </w:p>
    <w:p w14:paraId="31E141B6" w14:textId="05374774" w:rsidR="002E54AF" w:rsidRPr="00EE6FF5" w:rsidRDefault="000D276D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F1F60">
        <w:rPr>
          <w:rFonts w:ascii="仿宋_GB2312" w:eastAsia="仿宋_GB2312" w:hint="eastAsia"/>
          <w:sz w:val="30"/>
          <w:szCs w:val="30"/>
        </w:rPr>
        <w:t>学生</w:t>
      </w:r>
      <w:r w:rsidR="00BE4AFC" w:rsidRPr="002F1F60">
        <w:rPr>
          <w:rFonts w:ascii="仿宋_GB2312" w:eastAsia="仿宋_GB2312" w:hint="eastAsia"/>
          <w:sz w:val="30"/>
          <w:szCs w:val="30"/>
        </w:rPr>
        <w:t>登录时须通过</w:t>
      </w:r>
      <w:r w:rsidR="00BE4AFC" w:rsidRPr="002F1F60">
        <w:rPr>
          <w:rFonts w:ascii="仿宋_GB2312" w:eastAsia="仿宋_GB2312" w:hint="eastAsia"/>
          <w:b/>
          <w:bCs/>
          <w:sz w:val="30"/>
          <w:szCs w:val="30"/>
        </w:rPr>
        <w:t>人脸识别</w:t>
      </w:r>
      <w:r w:rsidR="00BE4AFC" w:rsidRPr="002F1F60">
        <w:rPr>
          <w:rFonts w:ascii="仿宋_GB2312" w:eastAsia="仿宋_GB2312" w:hint="eastAsia"/>
          <w:sz w:val="30"/>
          <w:szCs w:val="30"/>
        </w:rPr>
        <w:t>验证，</w:t>
      </w:r>
      <w:r w:rsidR="006E1783" w:rsidRPr="002F1F60">
        <w:rPr>
          <w:rFonts w:ascii="仿宋_GB2312" w:eastAsia="仿宋_GB2312" w:hint="eastAsia"/>
          <w:sz w:val="30"/>
          <w:szCs w:val="30"/>
        </w:rPr>
        <w:t>请</w:t>
      </w:r>
      <w:r w:rsidR="006E1783" w:rsidRPr="002F1F60">
        <w:rPr>
          <w:rFonts w:ascii="仿宋_GB2312" w:eastAsia="仿宋_GB2312"/>
          <w:sz w:val="30"/>
          <w:szCs w:val="30"/>
        </w:rPr>
        <w:t>提前准备考试环境</w:t>
      </w:r>
      <w:r w:rsidR="006E1783" w:rsidRPr="002F1F60">
        <w:rPr>
          <w:rFonts w:ascii="仿宋_GB2312" w:eastAsia="仿宋_GB2312" w:hint="eastAsia"/>
          <w:sz w:val="30"/>
          <w:szCs w:val="30"/>
        </w:rPr>
        <w:t>并认</w:t>
      </w:r>
      <w:r w:rsidR="006E1783" w:rsidRPr="00EE6FF5">
        <w:rPr>
          <w:rFonts w:ascii="仿宋_GB2312" w:eastAsia="仿宋_GB2312" w:hint="eastAsia"/>
          <w:sz w:val="30"/>
          <w:szCs w:val="30"/>
        </w:rPr>
        <w:lastRenderedPageBreak/>
        <w:t>真</w:t>
      </w:r>
      <w:r w:rsidR="006E1783" w:rsidRPr="00EE6FF5">
        <w:rPr>
          <w:rFonts w:ascii="仿宋_GB2312" w:eastAsia="仿宋_GB2312"/>
          <w:sz w:val="30"/>
          <w:szCs w:val="30"/>
        </w:rPr>
        <w:t>测试</w:t>
      </w:r>
      <w:r w:rsidR="006E1783" w:rsidRPr="00EE6FF5">
        <w:rPr>
          <w:rFonts w:ascii="仿宋_GB2312" w:eastAsia="仿宋_GB2312" w:hint="eastAsia"/>
          <w:sz w:val="30"/>
          <w:szCs w:val="30"/>
        </w:rPr>
        <w:t>，</w:t>
      </w:r>
      <w:r w:rsidR="006E1783" w:rsidRPr="00EE6FF5">
        <w:rPr>
          <w:rFonts w:ascii="仿宋_GB2312" w:eastAsia="仿宋_GB2312"/>
          <w:b/>
          <w:bCs/>
          <w:sz w:val="30"/>
          <w:szCs w:val="30"/>
        </w:rPr>
        <w:t>测试通过后尽量确保</w:t>
      </w:r>
      <w:r w:rsidR="006E1783" w:rsidRPr="00EE6FF5">
        <w:rPr>
          <w:rFonts w:ascii="仿宋_GB2312" w:eastAsia="仿宋_GB2312" w:hint="eastAsia"/>
          <w:b/>
          <w:bCs/>
          <w:sz w:val="30"/>
          <w:szCs w:val="30"/>
        </w:rPr>
        <w:t>考试机</w:t>
      </w:r>
      <w:r w:rsidR="006E1783" w:rsidRPr="00EE6FF5">
        <w:rPr>
          <w:rFonts w:ascii="仿宋_GB2312" w:eastAsia="仿宋_GB2312"/>
          <w:b/>
          <w:bCs/>
          <w:sz w:val="30"/>
          <w:szCs w:val="30"/>
        </w:rPr>
        <w:t>软硬件</w:t>
      </w:r>
      <w:r w:rsidR="006E1783" w:rsidRPr="00EE6FF5">
        <w:rPr>
          <w:rFonts w:ascii="仿宋_GB2312" w:eastAsia="仿宋_GB2312" w:hint="eastAsia"/>
          <w:b/>
          <w:bCs/>
          <w:sz w:val="30"/>
          <w:szCs w:val="30"/>
        </w:rPr>
        <w:t>不做</w:t>
      </w:r>
      <w:r w:rsidR="00E83EFC" w:rsidRPr="00EE6FF5">
        <w:rPr>
          <w:rFonts w:ascii="仿宋_GB2312" w:eastAsia="仿宋_GB2312" w:hint="eastAsia"/>
          <w:b/>
          <w:bCs/>
          <w:sz w:val="30"/>
          <w:szCs w:val="30"/>
        </w:rPr>
        <w:t>调整</w:t>
      </w:r>
      <w:r w:rsidR="006E1783" w:rsidRPr="00EE6FF5">
        <w:rPr>
          <w:rFonts w:ascii="仿宋_GB2312" w:eastAsia="仿宋_GB2312" w:hint="eastAsia"/>
          <w:sz w:val="30"/>
          <w:szCs w:val="30"/>
        </w:rPr>
        <w:t>。</w:t>
      </w:r>
    </w:p>
    <w:p w14:paraId="464DCD03" w14:textId="26AABCFE" w:rsidR="009C538A" w:rsidRPr="00EE6FF5" w:rsidRDefault="009C538A" w:rsidP="0046798E">
      <w:pPr>
        <w:spacing w:line="500" w:lineRule="exact"/>
        <w:ind w:leftChars="200" w:left="1760" w:hangingChars="400" w:hanging="1200"/>
        <w:rPr>
          <w:rStyle w:val="a8"/>
          <w:color w:val="auto"/>
          <w:u w:val="none"/>
        </w:rPr>
      </w:pPr>
      <w:r w:rsidRPr="00EE6FF5">
        <w:rPr>
          <w:rFonts w:ascii="仿宋_GB2312" w:eastAsia="仿宋_GB2312" w:hint="eastAsia"/>
          <w:sz w:val="30"/>
          <w:szCs w:val="30"/>
        </w:rPr>
        <w:t>远程</w:t>
      </w:r>
      <w:r w:rsidRPr="00EE6FF5">
        <w:rPr>
          <w:rFonts w:ascii="仿宋_GB2312" w:eastAsia="仿宋_GB2312"/>
          <w:sz w:val="30"/>
          <w:szCs w:val="30"/>
        </w:rPr>
        <w:t>考试</w:t>
      </w:r>
      <w:r w:rsidRPr="00EE6FF5">
        <w:rPr>
          <w:rFonts w:ascii="仿宋_GB2312" w:eastAsia="仿宋_GB2312" w:hint="eastAsia"/>
          <w:sz w:val="30"/>
          <w:szCs w:val="30"/>
        </w:rPr>
        <w:t>操作指南及客户端软件下载网站为：</w:t>
      </w:r>
      <w:r w:rsidR="00BB09CA" w:rsidRPr="00EE6FF5">
        <w:rPr>
          <w:rStyle w:val="a8"/>
          <w:b/>
          <w:bCs/>
          <w:color w:val="auto"/>
          <w:u w:val="none"/>
        </w:rPr>
        <w:t>https://uep.sou.edu.cn/home/remote</w:t>
      </w:r>
      <w:r w:rsidRPr="00EE6FF5">
        <w:rPr>
          <w:rStyle w:val="a8"/>
          <w:rFonts w:hint="eastAsia"/>
          <w:color w:val="auto"/>
          <w:u w:val="none"/>
        </w:rPr>
        <w:t>。</w:t>
      </w:r>
    </w:p>
    <w:p w14:paraId="4D201AEB" w14:textId="5B14C170" w:rsidR="002931B8" w:rsidRPr="00EE6FF5" w:rsidRDefault="00CB7E17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请确保</w:t>
      </w:r>
      <w:r w:rsidR="005B4EF0" w:rsidRPr="00EE6FF5">
        <w:rPr>
          <w:rFonts w:ascii="仿宋_GB2312" w:eastAsia="仿宋_GB2312" w:hint="eastAsia"/>
          <w:sz w:val="30"/>
          <w:szCs w:val="30"/>
        </w:rPr>
        <w:t>安装的</w:t>
      </w:r>
      <w:r w:rsidR="002931B8" w:rsidRPr="00EE6FF5">
        <w:rPr>
          <w:rFonts w:ascii="仿宋_GB2312" w:eastAsia="仿宋_GB2312" w:hint="eastAsia"/>
          <w:sz w:val="30"/>
          <w:szCs w:val="30"/>
        </w:rPr>
        <w:t>远程考试客户端软件</w:t>
      </w:r>
      <w:r w:rsidR="00022155" w:rsidRPr="00EE6FF5">
        <w:rPr>
          <w:rFonts w:ascii="仿宋_GB2312" w:eastAsia="仿宋_GB2312" w:hint="eastAsia"/>
          <w:sz w:val="30"/>
          <w:szCs w:val="30"/>
        </w:rPr>
        <w:t>为</w:t>
      </w:r>
      <w:r w:rsidR="005B4EF0" w:rsidRPr="00EE6FF5">
        <w:rPr>
          <w:rFonts w:ascii="仿宋_GB2312" w:eastAsia="仿宋_GB2312" w:hint="eastAsia"/>
          <w:sz w:val="30"/>
          <w:szCs w:val="30"/>
        </w:rPr>
        <w:t>该网站上</w:t>
      </w:r>
      <w:r w:rsidR="00022155" w:rsidRPr="00EE6FF5">
        <w:rPr>
          <w:rFonts w:ascii="仿宋_GB2312" w:eastAsia="仿宋_GB2312" w:hint="eastAsia"/>
          <w:sz w:val="30"/>
          <w:szCs w:val="30"/>
        </w:rPr>
        <w:t>最新版本，</w:t>
      </w:r>
      <w:r w:rsidR="002931B8" w:rsidRPr="00EE6FF5">
        <w:rPr>
          <w:rFonts w:ascii="仿宋_GB2312" w:eastAsia="仿宋_GB2312" w:hint="eastAsia"/>
          <w:sz w:val="30"/>
          <w:szCs w:val="30"/>
        </w:rPr>
        <w:t>安装以往学期版本的客户端</w:t>
      </w:r>
      <w:r w:rsidR="00696BAD" w:rsidRPr="00EE6FF5">
        <w:rPr>
          <w:rFonts w:ascii="仿宋_GB2312" w:eastAsia="仿宋_GB2312" w:hint="eastAsia"/>
          <w:sz w:val="30"/>
          <w:szCs w:val="30"/>
        </w:rPr>
        <w:t>必须</w:t>
      </w:r>
      <w:r w:rsidR="002931B8" w:rsidRPr="00EE6FF5">
        <w:rPr>
          <w:rFonts w:ascii="仿宋_GB2312" w:eastAsia="仿宋_GB2312" w:hint="eastAsia"/>
          <w:sz w:val="30"/>
          <w:szCs w:val="30"/>
        </w:rPr>
        <w:t>升级或重新安装。</w:t>
      </w:r>
    </w:p>
    <w:p w14:paraId="587E73A2" w14:textId="3CCAB200" w:rsidR="004C1C45" w:rsidRPr="00EE6FF5" w:rsidRDefault="009C538A" w:rsidP="0046798E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E6FF5">
        <w:rPr>
          <w:rFonts w:ascii="黑体" w:eastAsia="黑体" w:hAnsi="黑体" w:hint="eastAsia"/>
          <w:sz w:val="30"/>
          <w:szCs w:val="30"/>
        </w:rPr>
        <w:t>三</w:t>
      </w:r>
      <w:r w:rsidR="004C1C45" w:rsidRPr="00EE6FF5">
        <w:rPr>
          <w:rFonts w:ascii="黑体" w:eastAsia="黑体" w:hAnsi="黑体" w:hint="eastAsia"/>
          <w:sz w:val="30"/>
          <w:szCs w:val="30"/>
        </w:rPr>
        <w:t>、学院、分校（教学点）工作要求</w:t>
      </w:r>
    </w:p>
    <w:p w14:paraId="2E794F96" w14:textId="656C38D9" w:rsidR="00BE4AFC" w:rsidRPr="007F41B3" w:rsidRDefault="004C1C45" w:rsidP="0046798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6FF5">
        <w:rPr>
          <w:rFonts w:ascii="仿宋_GB2312" w:eastAsia="仿宋_GB2312" w:hint="eastAsia"/>
          <w:sz w:val="30"/>
          <w:szCs w:val="30"/>
        </w:rPr>
        <w:t>各学院、分校（教学点）需做好诚信教育，</w:t>
      </w:r>
      <w:r w:rsidRPr="00EE6FF5">
        <w:rPr>
          <w:rFonts w:ascii="仿宋_GB2312" w:eastAsia="仿宋_GB2312" w:hint="eastAsia"/>
          <w:bCs/>
          <w:sz w:val="30"/>
          <w:szCs w:val="30"/>
        </w:rPr>
        <w:t>加强考试纪律教育</w:t>
      </w:r>
      <w:r w:rsidRPr="00EE6FF5">
        <w:rPr>
          <w:rFonts w:ascii="仿宋_GB2312" w:eastAsia="仿宋_GB2312" w:hint="eastAsia"/>
          <w:sz w:val="30"/>
          <w:szCs w:val="30"/>
        </w:rPr>
        <w:t>，组织学生认真阅读《上海开放大学学生考试纪律与违规处理办法（2021年修订）》等有关规定。</w:t>
      </w:r>
      <w:r w:rsidR="00E0717C" w:rsidRPr="00EE6FF5">
        <w:rPr>
          <w:rFonts w:ascii="仿宋_GB2312" w:eastAsia="仿宋_GB2312" w:hint="eastAsia"/>
          <w:sz w:val="30"/>
          <w:szCs w:val="30"/>
        </w:rPr>
        <w:t>期末</w:t>
      </w:r>
      <w:r w:rsidR="00C5520A" w:rsidRPr="00EE6FF5">
        <w:rPr>
          <w:rFonts w:ascii="仿宋_GB2312" w:eastAsia="仿宋_GB2312"/>
          <w:sz w:val="30"/>
          <w:szCs w:val="30"/>
        </w:rPr>
        <w:t>考试过程中如有</w:t>
      </w:r>
      <w:r w:rsidR="00C5520A" w:rsidRPr="00EE6FF5">
        <w:rPr>
          <w:rFonts w:ascii="仿宋_GB2312" w:eastAsia="仿宋_GB2312" w:hint="eastAsia"/>
          <w:sz w:val="30"/>
          <w:szCs w:val="30"/>
        </w:rPr>
        <w:t>替考</w:t>
      </w:r>
      <w:r w:rsidR="007F41B3" w:rsidRPr="00EE6FF5">
        <w:rPr>
          <w:rFonts w:ascii="仿宋_GB2312" w:eastAsia="仿宋_GB2312" w:hint="eastAsia"/>
          <w:sz w:val="30"/>
          <w:szCs w:val="30"/>
        </w:rPr>
        <w:t>、</w:t>
      </w:r>
      <w:r w:rsidR="007F41B3">
        <w:rPr>
          <w:rFonts w:ascii="仿宋_GB2312" w:eastAsia="仿宋_GB2312" w:hint="eastAsia"/>
          <w:sz w:val="30"/>
          <w:szCs w:val="30"/>
        </w:rPr>
        <w:t>作弊</w:t>
      </w:r>
      <w:r w:rsidR="00C5520A" w:rsidRPr="00BB09CA">
        <w:rPr>
          <w:rFonts w:ascii="仿宋_GB2312" w:eastAsia="仿宋_GB2312"/>
          <w:sz w:val="30"/>
          <w:szCs w:val="30"/>
        </w:rPr>
        <w:t>等违规行为</w:t>
      </w:r>
      <w:r w:rsidR="00C5520A" w:rsidRPr="00BB09CA">
        <w:rPr>
          <w:rFonts w:ascii="仿宋_GB2312" w:eastAsia="仿宋_GB2312" w:hint="eastAsia"/>
          <w:sz w:val="30"/>
          <w:szCs w:val="30"/>
        </w:rPr>
        <w:t>，</w:t>
      </w:r>
      <w:r w:rsidR="00C5520A" w:rsidRPr="00BB09CA">
        <w:rPr>
          <w:rFonts w:ascii="仿宋_GB2312" w:eastAsia="仿宋_GB2312"/>
          <w:sz w:val="30"/>
          <w:szCs w:val="30"/>
        </w:rPr>
        <w:t>学校将严肃处理</w:t>
      </w:r>
      <w:r w:rsidR="00C5520A" w:rsidRPr="00BB09CA">
        <w:rPr>
          <w:rFonts w:ascii="仿宋_GB2312" w:eastAsia="仿宋_GB2312" w:hint="eastAsia"/>
          <w:sz w:val="30"/>
          <w:szCs w:val="30"/>
        </w:rPr>
        <w:t>。</w:t>
      </w:r>
      <w:r w:rsidR="00BE4AFC" w:rsidRPr="007F41B3">
        <w:rPr>
          <w:rFonts w:ascii="仿宋_GB2312" w:eastAsia="仿宋_GB2312" w:hint="eastAsia"/>
          <w:sz w:val="30"/>
          <w:szCs w:val="30"/>
        </w:rPr>
        <w:t>所有参加本学期远程线上考试的学生请务必通知到位，</w:t>
      </w:r>
      <w:r w:rsidR="007F41B3" w:rsidRPr="007F41B3">
        <w:rPr>
          <w:rFonts w:ascii="仿宋_GB2312" w:eastAsia="仿宋_GB2312" w:hint="eastAsia"/>
          <w:sz w:val="30"/>
          <w:szCs w:val="30"/>
        </w:rPr>
        <w:t>总校</w:t>
      </w:r>
      <w:r w:rsidR="00E83EFC" w:rsidRPr="007F41B3">
        <w:rPr>
          <w:rFonts w:ascii="仿宋_GB2312" w:eastAsia="仿宋_GB2312" w:hint="eastAsia"/>
          <w:sz w:val="30"/>
          <w:szCs w:val="30"/>
        </w:rPr>
        <w:t>将定期统计各学院、分校</w:t>
      </w:r>
      <w:r w:rsidR="00BE4AFC" w:rsidRPr="007F41B3">
        <w:rPr>
          <w:rFonts w:ascii="仿宋_GB2312" w:eastAsia="仿宋_GB2312" w:hint="eastAsia"/>
          <w:sz w:val="30"/>
          <w:szCs w:val="30"/>
        </w:rPr>
        <w:t>学生</w:t>
      </w:r>
      <w:r w:rsidR="00E83EFC" w:rsidRPr="007F41B3">
        <w:rPr>
          <w:rFonts w:ascii="仿宋_GB2312" w:eastAsia="仿宋_GB2312" w:hint="eastAsia"/>
          <w:sz w:val="30"/>
          <w:szCs w:val="30"/>
        </w:rPr>
        <w:t>的模拟参与率</w:t>
      </w:r>
      <w:r w:rsidR="00BE4AFC" w:rsidRPr="007F41B3">
        <w:rPr>
          <w:rFonts w:ascii="仿宋_GB2312" w:eastAsia="仿宋_GB2312" w:hint="eastAsia"/>
          <w:sz w:val="30"/>
          <w:szCs w:val="30"/>
        </w:rPr>
        <w:t>。</w:t>
      </w:r>
    </w:p>
    <w:p w14:paraId="50CF15AD" w14:textId="0D2154E4" w:rsidR="00536B8F" w:rsidRDefault="000D276D" w:rsidP="0046798E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B09CA">
        <w:rPr>
          <w:rFonts w:ascii="仿宋_GB2312" w:eastAsia="仿宋_GB2312" w:hint="eastAsia"/>
          <w:sz w:val="30"/>
          <w:szCs w:val="30"/>
        </w:rPr>
        <w:t>学院、</w:t>
      </w:r>
      <w:r w:rsidR="004C1C45" w:rsidRPr="00BB09CA">
        <w:rPr>
          <w:rFonts w:ascii="仿宋_GB2312" w:eastAsia="仿宋_GB2312" w:hint="eastAsia"/>
          <w:sz w:val="30"/>
          <w:szCs w:val="30"/>
        </w:rPr>
        <w:t>分校</w:t>
      </w:r>
      <w:r w:rsidR="000F5589" w:rsidRPr="00BB09CA">
        <w:rPr>
          <w:rFonts w:ascii="仿宋_GB2312" w:eastAsia="仿宋_GB2312" w:hint="eastAsia"/>
          <w:sz w:val="30"/>
          <w:szCs w:val="30"/>
        </w:rPr>
        <w:t>应协助</w:t>
      </w:r>
      <w:r w:rsidR="004C1C45" w:rsidRPr="00BB09CA">
        <w:rPr>
          <w:rFonts w:ascii="仿宋_GB2312" w:eastAsia="仿宋_GB2312" w:hint="eastAsia"/>
          <w:sz w:val="30"/>
          <w:szCs w:val="30"/>
        </w:rPr>
        <w:t>学生解决远程线上模拟考期间遇到的各类</w:t>
      </w:r>
      <w:r w:rsidR="0005586C" w:rsidRPr="00BB09CA">
        <w:rPr>
          <w:rFonts w:ascii="仿宋_GB2312" w:eastAsia="仿宋_GB2312" w:hint="eastAsia"/>
          <w:sz w:val="30"/>
          <w:szCs w:val="30"/>
        </w:rPr>
        <w:t>问题</w:t>
      </w:r>
      <w:r w:rsidR="004C1C45" w:rsidRPr="00BB09CA">
        <w:rPr>
          <w:rFonts w:ascii="仿宋_GB2312" w:eastAsia="仿宋_GB2312" w:hint="eastAsia"/>
          <w:sz w:val="30"/>
          <w:szCs w:val="30"/>
        </w:rPr>
        <w:t>，</w:t>
      </w:r>
      <w:r w:rsidR="009A3C53" w:rsidRPr="00BB09CA">
        <w:rPr>
          <w:rFonts w:ascii="仿宋_GB2312" w:eastAsia="仿宋_GB2312" w:hint="eastAsia"/>
          <w:sz w:val="30"/>
          <w:szCs w:val="30"/>
        </w:rPr>
        <w:t>熟悉基本操作要求，</w:t>
      </w:r>
      <w:r w:rsidR="009A3C53" w:rsidRPr="00BB09CA">
        <w:rPr>
          <w:rFonts w:ascii="仿宋_GB2312" w:eastAsia="仿宋_GB2312" w:hint="eastAsia"/>
          <w:b/>
          <w:sz w:val="30"/>
          <w:szCs w:val="30"/>
        </w:rPr>
        <w:t>第一时间通过分校层面协助解决学生基本操作问题</w:t>
      </w:r>
      <w:r w:rsidR="006A71DB" w:rsidRPr="00BB09CA">
        <w:rPr>
          <w:rFonts w:ascii="仿宋_GB2312" w:eastAsia="仿宋_GB2312" w:hint="eastAsia"/>
          <w:bCs/>
          <w:sz w:val="30"/>
          <w:szCs w:val="30"/>
        </w:rPr>
        <w:t>，</w:t>
      </w:r>
      <w:r w:rsidR="001831E8" w:rsidRPr="00BB09CA">
        <w:rPr>
          <w:rFonts w:ascii="仿宋_GB2312" w:eastAsia="仿宋_GB2312" w:hint="eastAsia"/>
          <w:sz w:val="30"/>
          <w:szCs w:val="30"/>
        </w:rPr>
        <w:t>如确实</w:t>
      </w:r>
      <w:r w:rsidR="009A3C53" w:rsidRPr="00BB09CA">
        <w:rPr>
          <w:rFonts w:ascii="仿宋_GB2312" w:eastAsia="仿宋_GB2312" w:hint="eastAsia"/>
          <w:sz w:val="30"/>
          <w:szCs w:val="30"/>
        </w:rPr>
        <w:t>无法直接解决，可联系</w:t>
      </w:r>
      <w:r w:rsidR="001831E8" w:rsidRPr="00BB09CA">
        <w:rPr>
          <w:rFonts w:ascii="仿宋_GB2312" w:eastAsia="仿宋_GB2312" w:hint="eastAsia"/>
          <w:sz w:val="30"/>
          <w:szCs w:val="30"/>
        </w:rPr>
        <w:t>学校</w:t>
      </w:r>
      <w:r w:rsidR="009A3C53" w:rsidRPr="00BB09CA">
        <w:rPr>
          <w:rFonts w:ascii="仿宋_GB2312" w:eastAsia="仿宋_GB2312" w:hint="eastAsia"/>
          <w:sz w:val="30"/>
          <w:szCs w:val="30"/>
        </w:rPr>
        <w:t>客服</w:t>
      </w:r>
      <w:r w:rsidR="006A71DB" w:rsidRPr="00BB09CA">
        <w:rPr>
          <w:rFonts w:ascii="仿宋_GB2312" w:eastAsia="仿宋_GB2312" w:hint="eastAsia"/>
          <w:sz w:val="30"/>
          <w:szCs w:val="30"/>
        </w:rPr>
        <w:t>人员</w:t>
      </w:r>
      <w:r w:rsidR="009A3C53" w:rsidRPr="00BB09CA">
        <w:rPr>
          <w:rFonts w:ascii="仿宋_GB2312" w:eastAsia="仿宋_GB2312" w:hint="eastAsia"/>
          <w:sz w:val="30"/>
          <w:szCs w:val="30"/>
        </w:rPr>
        <w:t>或技术支持。</w:t>
      </w:r>
      <w:r w:rsidR="000F5589" w:rsidRPr="00BB09CA">
        <w:rPr>
          <w:rFonts w:ascii="仿宋_GB2312" w:eastAsia="仿宋_GB2312"/>
          <w:sz w:val="30"/>
          <w:szCs w:val="30"/>
        </w:rPr>
        <w:t>模拟测试中遇到的问题</w:t>
      </w:r>
      <w:r w:rsidR="000F5589" w:rsidRPr="00BB09CA">
        <w:rPr>
          <w:rFonts w:ascii="仿宋_GB2312" w:eastAsia="仿宋_GB2312" w:hint="eastAsia"/>
          <w:sz w:val="30"/>
          <w:szCs w:val="30"/>
        </w:rPr>
        <w:t>可由</w:t>
      </w:r>
      <w:r w:rsidRPr="00BB09CA">
        <w:rPr>
          <w:rFonts w:ascii="仿宋_GB2312" w:eastAsia="仿宋_GB2312" w:hint="eastAsia"/>
          <w:sz w:val="30"/>
          <w:szCs w:val="30"/>
        </w:rPr>
        <w:t>学生所属学院、</w:t>
      </w:r>
      <w:r w:rsidR="000F5589" w:rsidRPr="00BB09CA">
        <w:rPr>
          <w:rFonts w:ascii="仿宋_GB2312" w:eastAsia="仿宋_GB2312"/>
          <w:sz w:val="30"/>
          <w:szCs w:val="30"/>
        </w:rPr>
        <w:t>分校汇总</w:t>
      </w:r>
      <w:r w:rsidR="000F5589" w:rsidRPr="00BB09CA">
        <w:rPr>
          <w:rFonts w:ascii="仿宋_GB2312" w:eastAsia="仿宋_GB2312" w:hint="eastAsia"/>
          <w:sz w:val="30"/>
          <w:szCs w:val="30"/>
        </w:rPr>
        <w:t>后</w:t>
      </w:r>
      <w:r w:rsidR="000F5589" w:rsidRPr="00BB09CA">
        <w:rPr>
          <w:rFonts w:ascii="仿宋_GB2312" w:eastAsia="仿宋_GB2312"/>
          <w:sz w:val="30"/>
          <w:szCs w:val="30"/>
        </w:rPr>
        <w:t>，统一反馈</w:t>
      </w:r>
      <w:r w:rsidR="009C538A" w:rsidRPr="00BB09CA">
        <w:rPr>
          <w:rFonts w:ascii="仿宋_GB2312" w:eastAsia="仿宋_GB2312" w:hint="eastAsia"/>
          <w:sz w:val="30"/>
          <w:szCs w:val="30"/>
        </w:rPr>
        <w:t>至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机考</w:t>
      </w:r>
      <w:r w:rsidR="007F41B3">
        <w:rPr>
          <w:rFonts w:ascii="仿宋_GB2312" w:eastAsia="仿宋_GB2312" w:hAnsi="宋体" w:hint="eastAsia"/>
          <w:sz w:val="30"/>
          <w:szCs w:val="30"/>
        </w:rPr>
        <w:t>微信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群（技术</w:t>
      </w:r>
      <w:r w:rsidR="000F5589" w:rsidRPr="00BB09CA">
        <w:rPr>
          <w:rFonts w:ascii="仿宋_GB2312" w:eastAsia="仿宋_GB2312" w:hint="eastAsia"/>
          <w:sz w:val="30"/>
          <w:szCs w:val="30"/>
        </w:rPr>
        <w:t>问题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）或上海开大考务QQ群（考务</w:t>
      </w:r>
      <w:r w:rsidR="000F5589" w:rsidRPr="00BB09CA">
        <w:rPr>
          <w:rFonts w:ascii="仿宋_GB2312" w:eastAsia="仿宋_GB2312" w:hAnsi="宋体"/>
          <w:sz w:val="30"/>
          <w:szCs w:val="30"/>
        </w:rPr>
        <w:t>问题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）。学生</w:t>
      </w:r>
      <w:r w:rsidR="000F5589" w:rsidRPr="00BB09CA">
        <w:rPr>
          <w:rFonts w:ascii="仿宋_GB2312" w:eastAsia="仿宋_GB2312" w:hAnsi="宋体"/>
          <w:sz w:val="30"/>
          <w:szCs w:val="30"/>
        </w:rPr>
        <w:t>支持服务热线电话</w:t>
      </w:r>
      <w:r w:rsidRPr="00BB09CA">
        <w:rPr>
          <w:rFonts w:ascii="仿宋_GB2312" w:eastAsia="仿宋_GB2312" w:hAnsi="宋体" w:hint="eastAsia"/>
          <w:sz w:val="30"/>
          <w:szCs w:val="30"/>
        </w:rPr>
        <w:t>：</w:t>
      </w:r>
      <w:r w:rsidR="000F5589" w:rsidRPr="00536B8F">
        <w:rPr>
          <w:rFonts w:ascii="仿宋_GB2312" w:eastAsia="仿宋_GB2312" w:hAnsi="宋体"/>
          <w:sz w:val="30"/>
          <w:szCs w:val="30"/>
        </w:rPr>
        <w:t>25653114</w:t>
      </w:r>
      <w:r w:rsidRPr="00BB09CA">
        <w:rPr>
          <w:rFonts w:ascii="仿宋_GB2312" w:eastAsia="仿宋_GB2312" w:hAnsi="宋体" w:hint="eastAsia"/>
          <w:sz w:val="30"/>
          <w:szCs w:val="30"/>
        </w:rPr>
        <w:t>。</w:t>
      </w:r>
      <w:r w:rsidRPr="00BB09CA">
        <w:rPr>
          <w:rFonts w:ascii="仿宋_GB2312" w:eastAsia="仿宋_GB2312" w:hint="eastAsia"/>
          <w:sz w:val="30"/>
          <w:szCs w:val="30"/>
        </w:rPr>
        <w:t>学院、</w:t>
      </w:r>
      <w:r w:rsidRPr="00BB09CA">
        <w:rPr>
          <w:rFonts w:ascii="仿宋_GB2312" w:eastAsia="仿宋_GB2312"/>
          <w:sz w:val="30"/>
          <w:szCs w:val="30"/>
        </w:rPr>
        <w:t>分校</w:t>
      </w:r>
      <w:r w:rsidRPr="00BB09CA">
        <w:rPr>
          <w:rFonts w:ascii="仿宋_GB2312" w:eastAsia="仿宋_GB2312" w:hint="eastAsia"/>
          <w:sz w:val="30"/>
          <w:szCs w:val="30"/>
        </w:rPr>
        <w:t>如有疑问，可联系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考试管理科</w:t>
      </w:r>
      <w:r w:rsidR="000F5589" w:rsidRPr="00BB09CA">
        <w:rPr>
          <w:rFonts w:ascii="仿宋_GB2312" w:eastAsia="仿宋_GB2312" w:hAnsi="宋体"/>
          <w:sz w:val="30"/>
          <w:szCs w:val="30"/>
        </w:rPr>
        <w:t>方老师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，</w:t>
      </w:r>
      <w:r w:rsidR="003313AB" w:rsidRPr="00BB09CA">
        <w:rPr>
          <w:rFonts w:ascii="仿宋_GB2312" w:eastAsia="仿宋_GB2312" w:hAnsi="宋体"/>
          <w:sz w:val="30"/>
          <w:szCs w:val="30"/>
        </w:rPr>
        <w:t>电话</w:t>
      </w:r>
      <w:r w:rsidRPr="00BB09CA">
        <w:rPr>
          <w:rFonts w:ascii="仿宋_GB2312" w:eastAsia="仿宋_GB2312" w:hAnsi="宋体" w:hint="eastAsia"/>
          <w:sz w:val="30"/>
          <w:szCs w:val="30"/>
        </w:rPr>
        <w:t>：</w:t>
      </w:r>
      <w:r w:rsidR="003313AB" w:rsidRPr="00BB09CA">
        <w:rPr>
          <w:rFonts w:ascii="仿宋_GB2312" w:eastAsia="仿宋_GB2312" w:hAnsi="宋体"/>
          <w:sz w:val="30"/>
          <w:szCs w:val="30"/>
        </w:rPr>
        <w:t>25653154</w:t>
      </w:r>
      <w:r w:rsidR="000F5589" w:rsidRPr="00BB09CA">
        <w:rPr>
          <w:rFonts w:ascii="仿宋_GB2312" w:eastAsia="仿宋_GB2312" w:hAnsi="宋体" w:hint="eastAsia"/>
          <w:sz w:val="30"/>
          <w:szCs w:val="30"/>
        </w:rPr>
        <w:t>。</w:t>
      </w:r>
    </w:p>
    <w:p w14:paraId="52C270D7" w14:textId="77777777" w:rsidR="0046798E" w:rsidRDefault="0046798E" w:rsidP="0046798E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358282F0" w14:textId="7F21258D" w:rsidR="00BE4AFC" w:rsidRDefault="00BE4AFC" w:rsidP="0046798E">
      <w:pPr>
        <w:spacing w:line="500" w:lineRule="exact"/>
        <w:jc w:val="right"/>
        <w:rPr>
          <w:rFonts w:ascii="仿宋_GB2312" w:eastAsia="仿宋_GB2312"/>
          <w:sz w:val="30"/>
          <w:szCs w:val="30"/>
        </w:rPr>
      </w:pPr>
    </w:p>
    <w:p w14:paraId="35AA84CA" w14:textId="77777777" w:rsidR="007A4F0F" w:rsidRPr="00BB09CA" w:rsidRDefault="007A4F0F" w:rsidP="0046798E">
      <w:pPr>
        <w:spacing w:line="500" w:lineRule="exact"/>
        <w:jc w:val="right"/>
        <w:rPr>
          <w:rFonts w:ascii="仿宋_GB2312" w:eastAsia="仿宋_GB2312"/>
          <w:sz w:val="30"/>
          <w:szCs w:val="30"/>
        </w:rPr>
      </w:pPr>
    </w:p>
    <w:p w14:paraId="5649B8F7" w14:textId="2997897E" w:rsidR="006D4DDB" w:rsidRPr="00BB09CA" w:rsidRDefault="006D4DDB" w:rsidP="0046798E">
      <w:pPr>
        <w:spacing w:line="500" w:lineRule="exact"/>
        <w:jc w:val="right"/>
        <w:rPr>
          <w:rFonts w:ascii="仿宋_GB2312" w:eastAsia="仿宋_GB2312"/>
          <w:sz w:val="30"/>
          <w:szCs w:val="30"/>
        </w:rPr>
      </w:pPr>
      <w:r w:rsidRPr="00BB09CA">
        <w:rPr>
          <w:rFonts w:ascii="仿宋_GB2312" w:eastAsia="仿宋_GB2312" w:hint="eastAsia"/>
          <w:sz w:val="30"/>
          <w:szCs w:val="30"/>
        </w:rPr>
        <w:t>上海开放大学学历教育部</w:t>
      </w:r>
    </w:p>
    <w:p w14:paraId="6B7779FA" w14:textId="10D0D651" w:rsidR="006D4DDB" w:rsidRDefault="00022155" w:rsidP="0046798E">
      <w:pPr>
        <w:spacing w:line="500" w:lineRule="exact"/>
        <w:ind w:right="300"/>
        <w:jc w:val="right"/>
        <w:rPr>
          <w:rFonts w:ascii="仿宋_GB2312" w:eastAsia="仿宋_GB2312"/>
          <w:sz w:val="30"/>
          <w:szCs w:val="30"/>
        </w:rPr>
      </w:pPr>
      <w:r w:rsidRPr="00BB09CA">
        <w:rPr>
          <w:rFonts w:ascii="仿宋_GB2312" w:eastAsia="仿宋_GB2312" w:hint="eastAsia"/>
          <w:sz w:val="30"/>
          <w:szCs w:val="30"/>
        </w:rPr>
        <w:t>202</w:t>
      </w:r>
      <w:r w:rsidR="0046798E">
        <w:rPr>
          <w:rFonts w:ascii="仿宋_GB2312" w:eastAsia="仿宋_GB2312"/>
          <w:sz w:val="30"/>
          <w:szCs w:val="30"/>
        </w:rPr>
        <w:t>4</w:t>
      </w:r>
      <w:r w:rsidRPr="00BB09CA">
        <w:rPr>
          <w:rFonts w:ascii="仿宋_GB2312" w:eastAsia="仿宋_GB2312" w:hint="eastAsia"/>
          <w:sz w:val="30"/>
          <w:szCs w:val="30"/>
        </w:rPr>
        <w:t>年</w:t>
      </w:r>
      <w:r w:rsidR="007A4F0F">
        <w:rPr>
          <w:rFonts w:ascii="仿宋_GB2312" w:eastAsia="仿宋_GB2312"/>
          <w:sz w:val="30"/>
          <w:szCs w:val="30"/>
        </w:rPr>
        <w:t>12</w:t>
      </w:r>
      <w:r w:rsidR="006D4DDB" w:rsidRPr="00BB09CA">
        <w:rPr>
          <w:rFonts w:ascii="仿宋_GB2312" w:eastAsia="仿宋_GB2312" w:hint="eastAsia"/>
          <w:sz w:val="30"/>
          <w:szCs w:val="30"/>
        </w:rPr>
        <w:t>月</w:t>
      </w:r>
      <w:r w:rsidR="007A4F0F">
        <w:rPr>
          <w:rFonts w:ascii="仿宋_GB2312" w:eastAsia="仿宋_GB2312"/>
          <w:sz w:val="30"/>
          <w:szCs w:val="30"/>
        </w:rPr>
        <w:t>6</w:t>
      </w:r>
      <w:r w:rsidR="006D4DDB" w:rsidRPr="00BB09CA">
        <w:rPr>
          <w:rFonts w:ascii="仿宋_GB2312" w:eastAsia="仿宋_GB2312" w:hint="eastAsia"/>
          <w:sz w:val="30"/>
          <w:szCs w:val="30"/>
        </w:rPr>
        <w:t>日</w:t>
      </w:r>
    </w:p>
    <w:sectPr w:rsidR="006D4DDB" w:rsidSect="004F5DF0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F4AB" w14:textId="77777777" w:rsidR="00F74D32" w:rsidRDefault="00F74D32" w:rsidP="002E54AF">
      <w:r>
        <w:separator/>
      </w:r>
    </w:p>
  </w:endnote>
  <w:endnote w:type="continuationSeparator" w:id="0">
    <w:p w14:paraId="5A5DCC45" w14:textId="77777777" w:rsidR="00F74D32" w:rsidRDefault="00F74D32" w:rsidP="002E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063C" w14:textId="77777777" w:rsidR="00F74D32" w:rsidRDefault="00F74D32" w:rsidP="002E54AF">
      <w:r>
        <w:separator/>
      </w:r>
    </w:p>
  </w:footnote>
  <w:footnote w:type="continuationSeparator" w:id="0">
    <w:p w14:paraId="42D72291" w14:textId="77777777" w:rsidR="00F74D32" w:rsidRDefault="00F74D32" w:rsidP="002E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1F8"/>
    <w:multiLevelType w:val="hybridMultilevel"/>
    <w:tmpl w:val="6EFE8E16"/>
    <w:lvl w:ilvl="0" w:tplc="FFCCE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840944"/>
    <w:multiLevelType w:val="hybridMultilevel"/>
    <w:tmpl w:val="AFD6479E"/>
    <w:lvl w:ilvl="0" w:tplc="F3A81F12">
      <w:start w:val="1"/>
      <w:numFmt w:val="japaneseCounting"/>
      <w:lvlText w:val="%1、"/>
      <w:lvlJc w:val="left"/>
      <w:pPr>
        <w:ind w:left="13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9394EE4"/>
    <w:multiLevelType w:val="hybridMultilevel"/>
    <w:tmpl w:val="BE541718"/>
    <w:lvl w:ilvl="0" w:tplc="94AADB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168F8"/>
    <w:multiLevelType w:val="hybridMultilevel"/>
    <w:tmpl w:val="29DC2DCC"/>
    <w:lvl w:ilvl="0" w:tplc="954AA9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C061C"/>
    <w:multiLevelType w:val="hybridMultilevel"/>
    <w:tmpl w:val="A8B4A6A0"/>
    <w:lvl w:ilvl="0" w:tplc="2D06A8A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75"/>
    <w:rsid w:val="00022155"/>
    <w:rsid w:val="00023D8C"/>
    <w:rsid w:val="0005586C"/>
    <w:rsid w:val="00066D50"/>
    <w:rsid w:val="000947D8"/>
    <w:rsid w:val="00094E66"/>
    <w:rsid w:val="000D276D"/>
    <w:rsid w:val="000F5589"/>
    <w:rsid w:val="001038A9"/>
    <w:rsid w:val="00110AAD"/>
    <w:rsid w:val="00123B57"/>
    <w:rsid w:val="001831E8"/>
    <w:rsid w:val="001938A3"/>
    <w:rsid w:val="001C682B"/>
    <w:rsid w:val="0021113C"/>
    <w:rsid w:val="002500AB"/>
    <w:rsid w:val="00274A74"/>
    <w:rsid w:val="0028123D"/>
    <w:rsid w:val="002931B8"/>
    <w:rsid w:val="002B1978"/>
    <w:rsid w:val="002E54AF"/>
    <w:rsid w:val="002E6E5E"/>
    <w:rsid w:val="002F1F60"/>
    <w:rsid w:val="003313AB"/>
    <w:rsid w:val="00397181"/>
    <w:rsid w:val="003E5A8D"/>
    <w:rsid w:val="00435A40"/>
    <w:rsid w:val="004475DE"/>
    <w:rsid w:val="00447FEA"/>
    <w:rsid w:val="0046798E"/>
    <w:rsid w:val="004873D3"/>
    <w:rsid w:val="00487514"/>
    <w:rsid w:val="004B2D86"/>
    <w:rsid w:val="004C1C45"/>
    <w:rsid w:val="004D74F1"/>
    <w:rsid w:val="004E2661"/>
    <w:rsid w:val="004F5DF0"/>
    <w:rsid w:val="00500318"/>
    <w:rsid w:val="00536B8F"/>
    <w:rsid w:val="00547AE3"/>
    <w:rsid w:val="0058354B"/>
    <w:rsid w:val="005B4EF0"/>
    <w:rsid w:val="005C171A"/>
    <w:rsid w:val="005C6E29"/>
    <w:rsid w:val="00604735"/>
    <w:rsid w:val="0064762D"/>
    <w:rsid w:val="00675C19"/>
    <w:rsid w:val="00696BAD"/>
    <w:rsid w:val="006A71DB"/>
    <w:rsid w:val="006C71F1"/>
    <w:rsid w:val="006D4DDB"/>
    <w:rsid w:val="006D6A07"/>
    <w:rsid w:val="006E1783"/>
    <w:rsid w:val="006F44B1"/>
    <w:rsid w:val="00701C96"/>
    <w:rsid w:val="0077393A"/>
    <w:rsid w:val="007758A4"/>
    <w:rsid w:val="007A201F"/>
    <w:rsid w:val="007A4F0F"/>
    <w:rsid w:val="007C7DC0"/>
    <w:rsid w:val="007F1E0B"/>
    <w:rsid w:val="007F41B3"/>
    <w:rsid w:val="00833A15"/>
    <w:rsid w:val="0087199F"/>
    <w:rsid w:val="0087258F"/>
    <w:rsid w:val="00883D1D"/>
    <w:rsid w:val="00890C90"/>
    <w:rsid w:val="008C29A3"/>
    <w:rsid w:val="008C54AE"/>
    <w:rsid w:val="008C7DE9"/>
    <w:rsid w:val="00915172"/>
    <w:rsid w:val="00921F86"/>
    <w:rsid w:val="00926D0F"/>
    <w:rsid w:val="0092719F"/>
    <w:rsid w:val="00943B75"/>
    <w:rsid w:val="00944BE6"/>
    <w:rsid w:val="00945B5C"/>
    <w:rsid w:val="009469B5"/>
    <w:rsid w:val="009831BD"/>
    <w:rsid w:val="009A3C53"/>
    <w:rsid w:val="009C52DB"/>
    <w:rsid w:val="009C538A"/>
    <w:rsid w:val="00A32934"/>
    <w:rsid w:val="00A715D4"/>
    <w:rsid w:val="00A82051"/>
    <w:rsid w:val="00AA0E15"/>
    <w:rsid w:val="00AB21E2"/>
    <w:rsid w:val="00AE3E50"/>
    <w:rsid w:val="00B03330"/>
    <w:rsid w:val="00B37611"/>
    <w:rsid w:val="00B67E90"/>
    <w:rsid w:val="00B73EF0"/>
    <w:rsid w:val="00BA1E65"/>
    <w:rsid w:val="00BB09CA"/>
    <w:rsid w:val="00BB3D29"/>
    <w:rsid w:val="00BE4AFC"/>
    <w:rsid w:val="00BE6AA2"/>
    <w:rsid w:val="00BF7DD6"/>
    <w:rsid w:val="00C16AB5"/>
    <w:rsid w:val="00C242E2"/>
    <w:rsid w:val="00C34196"/>
    <w:rsid w:val="00C523A2"/>
    <w:rsid w:val="00C5520A"/>
    <w:rsid w:val="00C67DD1"/>
    <w:rsid w:val="00C7410C"/>
    <w:rsid w:val="00CA2991"/>
    <w:rsid w:val="00CB7E17"/>
    <w:rsid w:val="00D51E62"/>
    <w:rsid w:val="00DA2DE5"/>
    <w:rsid w:val="00DA71EE"/>
    <w:rsid w:val="00E05EB9"/>
    <w:rsid w:val="00E0717C"/>
    <w:rsid w:val="00E2106D"/>
    <w:rsid w:val="00E25548"/>
    <w:rsid w:val="00E2562C"/>
    <w:rsid w:val="00E83EFC"/>
    <w:rsid w:val="00ED6FD1"/>
    <w:rsid w:val="00EE6FF5"/>
    <w:rsid w:val="00F14465"/>
    <w:rsid w:val="00F60D75"/>
    <w:rsid w:val="00F74D32"/>
    <w:rsid w:val="00F758BE"/>
    <w:rsid w:val="00F97C7A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B1EC"/>
  <w15:chartTrackingRefBased/>
  <w15:docId w15:val="{3BB34239-68C5-43E3-A245-11E2E8C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A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4AF"/>
    <w:rPr>
      <w:sz w:val="18"/>
      <w:szCs w:val="18"/>
    </w:rPr>
  </w:style>
  <w:style w:type="paragraph" w:styleId="a7">
    <w:name w:val="List Paragraph"/>
    <w:basedOn w:val="a"/>
    <w:uiPriority w:val="34"/>
    <w:qFormat/>
    <w:rsid w:val="002E54A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C1C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C1C4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271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719F"/>
    <w:rPr>
      <w:rFonts w:ascii="Times New Roman" w:eastAsia="宋体" w:hAnsi="Times New Roman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A1E65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A2991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A299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薛峰</dc:creator>
  <cp:keywords/>
  <dc:description/>
  <cp:lastModifiedBy>Admin</cp:lastModifiedBy>
  <cp:revision>2</cp:revision>
  <cp:lastPrinted>2021-12-03T00:57:00Z</cp:lastPrinted>
  <dcterms:created xsi:type="dcterms:W3CDTF">2024-12-05T07:44:00Z</dcterms:created>
  <dcterms:modified xsi:type="dcterms:W3CDTF">2024-12-05T07:44:00Z</dcterms:modified>
</cp:coreProperties>
</file>