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AA" w:rsidRDefault="00CC7DAA" w:rsidP="004678D9">
      <w:pPr>
        <w:widowControl/>
        <w:jc w:val="center"/>
        <w:rPr>
          <w:rFonts w:ascii="仿宋_GB2312" w:eastAsia="仿宋_GB2312" w:hint="eastAsia"/>
          <w:sz w:val="30"/>
          <w:szCs w:val="30"/>
        </w:rPr>
      </w:pPr>
    </w:p>
    <w:p w:rsidR="00CC7DAA" w:rsidRDefault="00CC7DAA" w:rsidP="004678D9">
      <w:pPr>
        <w:widowControl/>
        <w:jc w:val="center"/>
        <w:rPr>
          <w:rFonts w:ascii="仿宋_GB2312" w:eastAsia="仿宋_GB2312" w:hint="eastAsia"/>
          <w:sz w:val="30"/>
          <w:szCs w:val="30"/>
        </w:rPr>
      </w:pPr>
    </w:p>
    <w:p w:rsidR="00CC7DAA" w:rsidRDefault="00CC7DAA" w:rsidP="004678D9">
      <w:pPr>
        <w:widowControl/>
        <w:jc w:val="center"/>
        <w:rPr>
          <w:rFonts w:ascii="仿宋_GB2312" w:eastAsia="仿宋_GB2312" w:hint="eastAsia"/>
          <w:sz w:val="30"/>
          <w:szCs w:val="30"/>
        </w:rPr>
      </w:pPr>
    </w:p>
    <w:p w:rsidR="004678D9" w:rsidRDefault="004678D9" w:rsidP="004678D9">
      <w:pPr>
        <w:widowControl/>
        <w:jc w:val="center"/>
        <w:rPr>
          <w:rFonts w:ascii="仿宋_GB2312" w:eastAsia="仿宋_GB2312"/>
          <w:sz w:val="30"/>
          <w:szCs w:val="30"/>
        </w:rPr>
      </w:pPr>
      <w:r>
        <w:rPr>
          <w:rFonts w:ascii="仿宋_GB2312" w:eastAsia="仿宋_GB2312" w:hint="eastAsia"/>
          <w:sz w:val="30"/>
          <w:szCs w:val="30"/>
        </w:rPr>
        <w:t>沪开大教〔2021〕56号</w:t>
      </w:r>
    </w:p>
    <w:p w:rsidR="004678D9" w:rsidRDefault="004678D9" w:rsidP="004678D9">
      <w:pPr>
        <w:widowControl/>
        <w:shd w:val="clear" w:color="auto" w:fill="FFFFFF"/>
        <w:spacing w:line="460" w:lineRule="atLeast"/>
        <w:jc w:val="center"/>
        <w:outlineLvl w:val="0"/>
        <w:rPr>
          <w:rFonts w:hAnsi="宋体" w:cs="Arial" w:hint="eastAsia"/>
          <w:b/>
          <w:bCs/>
          <w:kern w:val="36"/>
          <w:sz w:val="24"/>
          <w:szCs w:val="21"/>
        </w:rPr>
      </w:pPr>
    </w:p>
    <w:p w:rsidR="00CC7DAA" w:rsidRDefault="00CC7DAA" w:rsidP="004678D9">
      <w:pPr>
        <w:widowControl/>
        <w:shd w:val="clear" w:color="auto" w:fill="FFFFFF"/>
        <w:spacing w:line="460" w:lineRule="atLeast"/>
        <w:jc w:val="center"/>
        <w:outlineLvl w:val="0"/>
        <w:rPr>
          <w:rFonts w:hAnsi="宋体" w:cs="Arial" w:hint="eastAsia"/>
          <w:b/>
          <w:bCs/>
          <w:kern w:val="36"/>
          <w:sz w:val="24"/>
          <w:szCs w:val="21"/>
        </w:rPr>
      </w:pPr>
    </w:p>
    <w:p w:rsidR="008C6551" w:rsidRPr="007F72A1" w:rsidRDefault="007F72A1">
      <w:pPr>
        <w:spacing w:line="560" w:lineRule="exact"/>
        <w:jc w:val="center"/>
        <w:rPr>
          <w:rFonts w:ascii="方正小标宋简体" w:eastAsia="方正小标宋简体"/>
          <w:sz w:val="38"/>
          <w:szCs w:val="38"/>
        </w:rPr>
      </w:pPr>
      <w:r w:rsidRPr="007F72A1">
        <w:rPr>
          <w:rFonts w:ascii="方正小标宋简体" w:eastAsia="方正小标宋简体" w:hint="eastAsia"/>
          <w:sz w:val="38"/>
          <w:szCs w:val="38"/>
        </w:rPr>
        <w:t>关于2021—2022学年第一学期开展国家开大本科</w:t>
      </w:r>
    </w:p>
    <w:p w:rsidR="008C6551" w:rsidRPr="007F72A1" w:rsidRDefault="007F72A1">
      <w:pPr>
        <w:spacing w:line="560" w:lineRule="exact"/>
        <w:jc w:val="center"/>
        <w:rPr>
          <w:rFonts w:ascii="方正小标宋简体" w:eastAsia="方正小标宋简体"/>
          <w:sz w:val="38"/>
          <w:szCs w:val="38"/>
        </w:rPr>
      </w:pPr>
      <w:r w:rsidRPr="007F72A1">
        <w:rPr>
          <w:rFonts w:ascii="方正小标宋简体" w:eastAsia="方正小标宋简体" w:hint="eastAsia"/>
          <w:sz w:val="38"/>
          <w:szCs w:val="38"/>
        </w:rPr>
        <w:t>基于网络的课程考核工作的通知</w:t>
      </w:r>
    </w:p>
    <w:p w:rsidR="008C6551" w:rsidRPr="00032498" w:rsidRDefault="008C6551">
      <w:pPr>
        <w:spacing w:line="560" w:lineRule="exact"/>
        <w:jc w:val="center"/>
        <w:rPr>
          <w:rFonts w:ascii="黑体" w:eastAsia="黑体"/>
          <w:b/>
          <w:sz w:val="32"/>
          <w:szCs w:val="32"/>
        </w:rPr>
      </w:pPr>
    </w:p>
    <w:p w:rsidR="008C6551" w:rsidRPr="007F72A1" w:rsidRDefault="007F72A1">
      <w:pPr>
        <w:spacing w:line="560" w:lineRule="exact"/>
        <w:rPr>
          <w:rFonts w:ascii="仿宋_GB2312" w:eastAsia="仿宋_GB2312" w:hAnsi="仿宋"/>
          <w:sz w:val="30"/>
          <w:szCs w:val="30"/>
        </w:rPr>
      </w:pPr>
      <w:r w:rsidRPr="007F72A1">
        <w:rPr>
          <w:rFonts w:ascii="仿宋_GB2312" w:eastAsia="仿宋_GB2312" w:hAnsi="仿宋" w:hint="eastAsia"/>
          <w:sz w:val="30"/>
          <w:szCs w:val="30"/>
        </w:rPr>
        <w:t>各学院、分校（教学点）：</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根据国家开大《关于2021年秋季学期课程考试安排的通知》，我校经过研究，决定组织国家开大本科学生参加部分课程的基于网络考核工作。现就有关事项通知如下：</w:t>
      </w:r>
    </w:p>
    <w:p w:rsidR="008C6551" w:rsidRPr="007F72A1" w:rsidRDefault="007F72A1">
      <w:pPr>
        <w:spacing w:line="560" w:lineRule="exact"/>
        <w:ind w:firstLineChars="200" w:firstLine="594"/>
        <w:rPr>
          <w:rFonts w:ascii="仿宋_GB2312" w:eastAsia="仿宋_GB2312" w:hAnsi="仿宋"/>
          <w:b/>
          <w:sz w:val="32"/>
          <w:szCs w:val="32"/>
        </w:rPr>
      </w:pPr>
      <w:r w:rsidRPr="007F72A1">
        <w:rPr>
          <w:rFonts w:ascii="黑体" w:eastAsia="黑体" w:hAnsi="黑体" w:hint="eastAsia"/>
          <w:sz w:val="30"/>
          <w:szCs w:val="30"/>
        </w:rPr>
        <w:t>一、本学期参加基于网络考核的课程</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2021年</w:t>
      </w:r>
      <w:r w:rsidRPr="007F72A1">
        <w:rPr>
          <w:rFonts w:ascii="仿宋_GB2312" w:eastAsia="仿宋_GB2312" w:hAnsi="仿宋"/>
          <w:sz w:val="30"/>
          <w:szCs w:val="30"/>
        </w:rPr>
        <w:t>秋季学期</w:t>
      </w:r>
      <w:r w:rsidRPr="007F72A1">
        <w:rPr>
          <w:rFonts w:ascii="仿宋_GB2312" w:eastAsia="仿宋_GB2312" w:hAnsi="仿宋" w:hint="eastAsia"/>
          <w:sz w:val="30"/>
          <w:szCs w:val="30"/>
        </w:rPr>
        <w:t>起</w:t>
      </w:r>
      <w:r w:rsidRPr="007F72A1">
        <w:rPr>
          <w:rFonts w:ascii="仿宋_GB2312" w:eastAsia="仿宋_GB2312" w:hAnsi="仿宋"/>
          <w:sz w:val="30"/>
          <w:szCs w:val="30"/>
        </w:rPr>
        <w:t>，国开</w:t>
      </w:r>
      <w:r w:rsidRPr="007F72A1">
        <w:rPr>
          <w:rFonts w:ascii="仿宋_GB2312" w:eastAsia="仿宋_GB2312" w:hAnsi="仿宋" w:hint="eastAsia"/>
          <w:sz w:val="30"/>
          <w:szCs w:val="30"/>
        </w:rPr>
        <w:t>考试</w:t>
      </w:r>
      <w:r w:rsidRPr="007F72A1">
        <w:rPr>
          <w:rFonts w:ascii="仿宋_GB2312" w:eastAsia="仿宋_GB2312" w:hAnsi="仿宋"/>
          <w:sz w:val="30"/>
          <w:szCs w:val="30"/>
        </w:rPr>
        <w:t>安排文件中不再统一下发</w:t>
      </w:r>
      <w:r w:rsidRPr="007F72A1">
        <w:rPr>
          <w:rFonts w:ascii="仿宋_GB2312" w:eastAsia="仿宋_GB2312" w:hAnsi="仿宋" w:hint="eastAsia"/>
          <w:sz w:val="30"/>
          <w:szCs w:val="30"/>
        </w:rPr>
        <w:t>各</w:t>
      </w:r>
      <w:r w:rsidRPr="007F72A1">
        <w:rPr>
          <w:rFonts w:ascii="仿宋_GB2312" w:eastAsia="仿宋_GB2312" w:hAnsi="仿宋"/>
          <w:sz w:val="30"/>
          <w:szCs w:val="30"/>
        </w:rPr>
        <w:t>课程形考手段</w:t>
      </w:r>
      <w:r w:rsidRPr="007F72A1">
        <w:rPr>
          <w:rFonts w:ascii="仿宋_GB2312" w:eastAsia="仿宋_GB2312" w:hAnsi="仿宋" w:hint="eastAsia"/>
          <w:sz w:val="30"/>
          <w:szCs w:val="30"/>
        </w:rPr>
        <w:t>（纸质或网络类型</w:t>
      </w:r>
      <w:r w:rsidRPr="007F72A1">
        <w:rPr>
          <w:rFonts w:ascii="仿宋_GB2312" w:eastAsia="仿宋_GB2312" w:hAnsi="仿宋"/>
          <w:sz w:val="30"/>
          <w:szCs w:val="30"/>
        </w:rPr>
        <w:t>）</w:t>
      </w:r>
      <w:r w:rsidRPr="007F72A1">
        <w:rPr>
          <w:rFonts w:ascii="仿宋_GB2312" w:eastAsia="仿宋_GB2312" w:hAnsi="仿宋" w:hint="eastAsia"/>
          <w:sz w:val="30"/>
          <w:szCs w:val="30"/>
        </w:rPr>
        <w:t>，2021年秋季学期国开基于网络考核的课程表，详见附件1。附件</w:t>
      </w:r>
      <w:r w:rsidRPr="007F72A1">
        <w:rPr>
          <w:rFonts w:ascii="仿宋_GB2312" w:eastAsia="仿宋_GB2312" w:hAnsi="仿宋"/>
          <w:sz w:val="30"/>
          <w:szCs w:val="30"/>
        </w:rPr>
        <w:t>中课程为终考基于网考考核</w:t>
      </w:r>
      <w:r w:rsidR="00E60728">
        <w:rPr>
          <w:rFonts w:ascii="仿宋_GB2312" w:eastAsia="仿宋_GB2312" w:hAnsi="仿宋" w:hint="eastAsia"/>
          <w:sz w:val="30"/>
          <w:szCs w:val="30"/>
        </w:rPr>
        <w:t>或</w:t>
      </w:r>
      <w:r w:rsidRPr="007F72A1">
        <w:rPr>
          <w:rFonts w:ascii="仿宋_GB2312" w:eastAsia="仿宋_GB2312" w:hAnsi="仿宋" w:hint="eastAsia"/>
          <w:sz w:val="30"/>
          <w:szCs w:val="30"/>
        </w:rPr>
        <w:t>100</w:t>
      </w:r>
      <w:r w:rsidRPr="007F72A1">
        <w:rPr>
          <w:rFonts w:ascii="仿宋_GB2312" w:eastAsia="仿宋_GB2312" w:hAnsi="仿宋"/>
          <w:sz w:val="30"/>
          <w:szCs w:val="30"/>
        </w:rPr>
        <w:t>%全过程考等开放性</w:t>
      </w:r>
      <w:r w:rsidRPr="007F72A1">
        <w:rPr>
          <w:rFonts w:ascii="仿宋_GB2312" w:eastAsia="仿宋_GB2312" w:hAnsi="仿宋" w:hint="eastAsia"/>
          <w:sz w:val="30"/>
          <w:szCs w:val="30"/>
        </w:rPr>
        <w:t>考试</w:t>
      </w:r>
      <w:r w:rsidR="00E60728">
        <w:rPr>
          <w:rFonts w:ascii="仿宋_GB2312" w:eastAsia="仿宋_GB2312" w:hAnsi="仿宋" w:hint="eastAsia"/>
          <w:sz w:val="30"/>
          <w:szCs w:val="30"/>
        </w:rPr>
        <w:t>课程</w:t>
      </w:r>
      <w:r w:rsidRPr="007F72A1">
        <w:rPr>
          <w:rFonts w:ascii="仿宋_GB2312" w:eastAsia="仿宋_GB2312" w:hAnsi="仿宋" w:hint="eastAsia"/>
          <w:sz w:val="30"/>
          <w:szCs w:val="30"/>
        </w:rPr>
        <w:t>。</w:t>
      </w:r>
      <w:r w:rsidR="00C237B7">
        <w:rPr>
          <w:rFonts w:ascii="仿宋_GB2312" w:eastAsia="仿宋_GB2312" w:hAnsi="仿宋" w:hint="eastAsia"/>
          <w:sz w:val="30"/>
          <w:szCs w:val="30"/>
        </w:rPr>
        <w:t>若国开课程同时</w:t>
      </w:r>
      <w:r w:rsidR="00C237B7">
        <w:rPr>
          <w:rFonts w:ascii="仿宋_GB2312" w:eastAsia="仿宋_GB2312" w:hAnsi="仿宋"/>
          <w:sz w:val="30"/>
          <w:szCs w:val="30"/>
        </w:rPr>
        <w:t>提供</w:t>
      </w:r>
      <w:r w:rsidRPr="00C237B7">
        <w:rPr>
          <w:rFonts w:ascii="仿宋_GB2312" w:eastAsia="仿宋_GB2312" w:hAnsi="仿宋"/>
          <w:sz w:val="30"/>
          <w:szCs w:val="30"/>
        </w:rPr>
        <w:t>网络形考</w:t>
      </w:r>
      <w:r w:rsidR="00C237B7">
        <w:rPr>
          <w:rFonts w:ascii="仿宋_GB2312" w:eastAsia="仿宋_GB2312" w:hAnsi="仿宋" w:hint="eastAsia"/>
          <w:sz w:val="30"/>
          <w:szCs w:val="30"/>
        </w:rPr>
        <w:t>和</w:t>
      </w:r>
      <w:r w:rsidR="00C237B7">
        <w:rPr>
          <w:rFonts w:ascii="仿宋_GB2312" w:eastAsia="仿宋_GB2312" w:hAnsi="仿宋"/>
          <w:sz w:val="30"/>
          <w:szCs w:val="30"/>
        </w:rPr>
        <w:t>纸质形考</w:t>
      </w:r>
      <w:r w:rsidR="00C237B7">
        <w:rPr>
          <w:rFonts w:ascii="仿宋_GB2312" w:eastAsia="仿宋_GB2312" w:hAnsi="仿宋" w:hint="eastAsia"/>
          <w:sz w:val="30"/>
          <w:szCs w:val="30"/>
        </w:rPr>
        <w:t>类型</w:t>
      </w:r>
      <w:r w:rsidRPr="00C237B7">
        <w:rPr>
          <w:rFonts w:ascii="仿宋_GB2312" w:eastAsia="仿宋_GB2312" w:hAnsi="仿宋"/>
          <w:sz w:val="30"/>
          <w:szCs w:val="30"/>
        </w:rPr>
        <w:t>，我校</w:t>
      </w:r>
      <w:r w:rsidRPr="00C237B7">
        <w:rPr>
          <w:rFonts w:ascii="仿宋_GB2312" w:eastAsia="仿宋_GB2312" w:hAnsi="仿宋"/>
          <w:b/>
          <w:sz w:val="30"/>
          <w:szCs w:val="30"/>
        </w:rPr>
        <w:t>统一采用网络形考</w:t>
      </w:r>
      <w:r w:rsidRPr="00C237B7">
        <w:rPr>
          <w:rFonts w:ascii="仿宋_GB2312" w:eastAsia="仿宋_GB2312" w:hAnsi="仿宋" w:hint="eastAsia"/>
          <w:b/>
          <w:sz w:val="30"/>
          <w:szCs w:val="30"/>
        </w:rPr>
        <w:t>类型</w:t>
      </w:r>
      <w:r w:rsidRPr="007F72A1">
        <w:rPr>
          <w:rFonts w:ascii="仿宋_GB2312" w:eastAsia="仿宋_GB2312" w:hAnsi="仿宋" w:hint="eastAsia"/>
          <w:sz w:val="30"/>
          <w:szCs w:val="30"/>
        </w:rPr>
        <w:t>。各课程具体实施方案详见国开学习网。</w:t>
      </w:r>
    </w:p>
    <w:p w:rsidR="008C6551" w:rsidRPr="007F72A1" w:rsidRDefault="007F72A1">
      <w:pPr>
        <w:spacing w:line="560" w:lineRule="exact"/>
        <w:ind w:firstLineChars="200" w:firstLine="594"/>
        <w:rPr>
          <w:rFonts w:ascii="黑体" w:eastAsia="黑体" w:hAnsi="黑体"/>
          <w:sz w:val="30"/>
          <w:szCs w:val="30"/>
        </w:rPr>
      </w:pPr>
      <w:r w:rsidRPr="007F72A1">
        <w:rPr>
          <w:rFonts w:ascii="黑体" w:eastAsia="黑体" w:hAnsi="黑体" w:hint="eastAsia"/>
          <w:sz w:val="30"/>
          <w:szCs w:val="30"/>
        </w:rPr>
        <w:t>二、考核方式和工作安排</w:t>
      </w:r>
    </w:p>
    <w:p w:rsidR="008C6551" w:rsidRPr="007F72A1" w:rsidRDefault="007F72A1">
      <w:pPr>
        <w:spacing w:line="560" w:lineRule="exact"/>
        <w:ind w:firstLineChars="200" w:firstLine="596"/>
        <w:rPr>
          <w:rFonts w:ascii="仿宋" w:eastAsia="仿宋" w:hAnsi="仿宋"/>
          <w:b/>
          <w:sz w:val="30"/>
          <w:szCs w:val="30"/>
        </w:rPr>
      </w:pPr>
      <w:r w:rsidRPr="007F72A1">
        <w:rPr>
          <w:rFonts w:ascii="仿宋" w:eastAsia="仿宋" w:hAnsi="仿宋" w:hint="eastAsia"/>
          <w:b/>
          <w:sz w:val="30"/>
          <w:szCs w:val="30"/>
        </w:rPr>
        <w:t>(一)考核方式</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国开课程形成性考核分为“纸质”和“网络”两种类型。“纸质”可以从国开学习网下载形考册电子文件并打印成纸质材料后作答，也可通过纸质形考册作答。“网络”指学生通过国开学习网的课程页面在线作答试题或在线进行相关学习活动。</w:t>
      </w:r>
    </w:p>
    <w:p w:rsidR="008C6551" w:rsidRPr="007F72A1" w:rsidRDefault="007F72A1">
      <w:pPr>
        <w:spacing w:line="560" w:lineRule="exact"/>
        <w:ind w:firstLineChars="197" w:firstLine="585"/>
        <w:rPr>
          <w:rFonts w:ascii="仿宋_GB2312" w:eastAsia="仿宋_GB2312" w:hAnsi="仿宋"/>
          <w:sz w:val="30"/>
          <w:szCs w:val="30"/>
        </w:rPr>
      </w:pPr>
      <w:r w:rsidRPr="007F72A1">
        <w:rPr>
          <w:rFonts w:ascii="仿宋_GB2312" w:eastAsia="仿宋_GB2312" w:hAnsi="仿宋" w:hint="eastAsia"/>
          <w:sz w:val="30"/>
          <w:szCs w:val="30"/>
        </w:rPr>
        <w:t>本学期</w:t>
      </w:r>
      <w:r w:rsidRPr="007F72A1">
        <w:rPr>
          <w:rFonts w:ascii="仿宋_GB2312" w:eastAsia="仿宋_GB2312" w:hAnsi="仿宋"/>
          <w:sz w:val="30"/>
          <w:szCs w:val="30"/>
        </w:rPr>
        <w:t>国开</w:t>
      </w:r>
      <w:r w:rsidRPr="007F72A1">
        <w:rPr>
          <w:rFonts w:ascii="仿宋_GB2312" w:eastAsia="仿宋_GB2312" w:hAnsi="仿宋" w:hint="eastAsia"/>
          <w:sz w:val="30"/>
          <w:szCs w:val="30"/>
        </w:rPr>
        <w:t>终结性考试分为纸质考试、网络考试、开放性考</w:t>
      </w:r>
      <w:r w:rsidRPr="007F72A1">
        <w:rPr>
          <w:rFonts w:ascii="仿宋_GB2312" w:eastAsia="仿宋_GB2312" w:hAnsi="仿宋" w:hint="eastAsia"/>
          <w:sz w:val="30"/>
          <w:szCs w:val="30"/>
        </w:rPr>
        <w:lastRenderedPageBreak/>
        <w:t>试等三种考试形式。其中</w:t>
      </w:r>
      <w:r w:rsidRPr="007F72A1">
        <w:rPr>
          <w:rFonts w:ascii="仿宋_GB2312" w:eastAsia="仿宋_GB2312" w:hAnsi="仿宋"/>
          <w:sz w:val="30"/>
          <w:szCs w:val="30"/>
        </w:rPr>
        <w:t>，</w:t>
      </w:r>
      <w:r w:rsidRPr="007F72A1">
        <w:rPr>
          <w:rFonts w:ascii="仿宋_GB2312" w:eastAsia="仿宋_GB2312" w:hAnsi="仿宋" w:hint="eastAsia"/>
          <w:sz w:val="30"/>
          <w:szCs w:val="30"/>
        </w:rPr>
        <w:t>网络考试的课程使用“国家开放大学网络终结性考试系统”平台进行。开放性考试指除纸考、网考以外的其它考试形式，包括作品、大作业、论文、调查报告等形式。</w:t>
      </w:r>
    </w:p>
    <w:p w:rsidR="008C6551" w:rsidRPr="007F72A1" w:rsidRDefault="007F72A1">
      <w:pPr>
        <w:spacing w:line="560" w:lineRule="exact"/>
        <w:ind w:firstLineChars="200" w:firstLine="596"/>
        <w:rPr>
          <w:rFonts w:ascii="仿宋" w:eastAsia="仿宋" w:hAnsi="仿宋"/>
          <w:b/>
          <w:sz w:val="30"/>
          <w:szCs w:val="30"/>
        </w:rPr>
      </w:pPr>
      <w:r w:rsidRPr="007F72A1">
        <w:rPr>
          <w:rFonts w:ascii="仿宋" w:eastAsia="仿宋" w:hAnsi="仿宋" w:hint="eastAsia"/>
          <w:b/>
          <w:sz w:val="30"/>
          <w:szCs w:val="30"/>
        </w:rPr>
        <w:t>(二)工作安排</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sz w:val="30"/>
          <w:szCs w:val="30"/>
        </w:rPr>
        <w:t>1.</w:t>
      </w:r>
      <w:r w:rsidRPr="007F72A1">
        <w:rPr>
          <w:rFonts w:ascii="仿宋_GB2312" w:eastAsia="仿宋_GB2312" w:hAnsi="仿宋" w:hint="eastAsia"/>
          <w:sz w:val="30"/>
          <w:szCs w:val="30"/>
        </w:rPr>
        <w:t>所有课程网络形成性考核任务的总体起止时间由国开设定，学生完成形考的截止时间统一为</w:t>
      </w:r>
      <w:r w:rsidRPr="007F72A1">
        <w:rPr>
          <w:rFonts w:ascii="仿宋_GB2312" w:eastAsia="仿宋_GB2312" w:hAnsi="仿宋" w:hint="eastAsia"/>
          <w:b/>
          <w:sz w:val="30"/>
          <w:szCs w:val="30"/>
        </w:rPr>
        <w:t>2022年1月7日</w:t>
      </w:r>
      <w:r w:rsidRPr="007F72A1">
        <w:rPr>
          <w:rFonts w:ascii="仿宋_GB2312" w:eastAsia="仿宋_GB2312" w:hAnsi="仿宋" w:hint="eastAsia"/>
          <w:sz w:val="30"/>
          <w:szCs w:val="30"/>
        </w:rPr>
        <w:t>，辅导教师完成评阅的截止时间为</w:t>
      </w:r>
      <w:r w:rsidRPr="007F72A1">
        <w:rPr>
          <w:rFonts w:ascii="仿宋_GB2312" w:eastAsia="仿宋_GB2312" w:hAnsi="仿宋" w:hint="eastAsia"/>
          <w:b/>
          <w:sz w:val="30"/>
          <w:szCs w:val="30"/>
        </w:rPr>
        <w:t>202</w:t>
      </w:r>
      <w:r w:rsidR="00E60728">
        <w:rPr>
          <w:rFonts w:ascii="仿宋_GB2312" w:eastAsia="仿宋_GB2312" w:hAnsi="仿宋" w:hint="eastAsia"/>
          <w:b/>
          <w:sz w:val="30"/>
          <w:szCs w:val="30"/>
        </w:rPr>
        <w:t>2</w:t>
      </w:r>
      <w:r w:rsidRPr="007F72A1">
        <w:rPr>
          <w:rFonts w:ascii="仿宋_GB2312" w:eastAsia="仿宋_GB2312" w:hAnsi="仿宋" w:hint="eastAsia"/>
          <w:b/>
          <w:sz w:val="30"/>
          <w:szCs w:val="30"/>
        </w:rPr>
        <w:t>年1月14日</w:t>
      </w:r>
      <w:r w:rsidRPr="007F72A1">
        <w:rPr>
          <w:rFonts w:ascii="仿宋_GB2312" w:eastAsia="仿宋_GB2312" w:hAnsi="仿宋" w:hint="eastAsia"/>
          <w:sz w:val="30"/>
          <w:szCs w:val="30"/>
        </w:rPr>
        <w:t>。各门课程各次形成性考核任务的具体完成时间及要求详见各门课程的考核说明。各分校对完成情况实施监控。</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sz w:val="30"/>
          <w:szCs w:val="30"/>
        </w:rPr>
        <w:t>2.</w:t>
      </w:r>
      <w:r w:rsidRPr="007F72A1">
        <w:rPr>
          <w:rFonts w:ascii="仿宋_GB2312" w:eastAsia="仿宋_GB2312" w:hAnsi="仿宋" w:hint="eastAsia"/>
          <w:sz w:val="30"/>
          <w:szCs w:val="30"/>
        </w:rPr>
        <w:t>学生须按规定完成每次形成性考核任务，教师须按规定完成每次形成性考核任务的评阅及成绩评定。</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sz w:val="30"/>
          <w:szCs w:val="30"/>
        </w:rPr>
        <w:t>3.</w:t>
      </w:r>
      <w:r w:rsidRPr="007F72A1">
        <w:rPr>
          <w:rFonts w:ascii="仿宋_GB2312" w:eastAsia="仿宋_GB2312" w:hAnsi="仿宋" w:hint="eastAsia"/>
          <w:sz w:val="30"/>
          <w:szCs w:val="30"/>
        </w:rPr>
        <w:t>国开基于网络终结性考试安排根据国开考试文件及</w:t>
      </w:r>
      <w:r w:rsidRPr="007F72A1">
        <w:rPr>
          <w:rFonts w:ascii="仿宋_GB2312" w:eastAsia="仿宋_GB2312" w:hAnsi="仿宋"/>
          <w:sz w:val="30"/>
          <w:szCs w:val="30"/>
        </w:rPr>
        <w:t>我校实际情况</w:t>
      </w:r>
      <w:r w:rsidRPr="007F72A1">
        <w:rPr>
          <w:rFonts w:ascii="仿宋_GB2312" w:eastAsia="仿宋_GB2312" w:hAnsi="仿宋" w:hint="eastAsia"/>
          <w:sz w:val="30"/>
          <w:szCs w:val="30"/>
        </w:rPr>
        <w:t>，考试通知另行</w:t>
      </w:r>
      <w:r w:rsidRPr="007F72A1">
        <w:rPr>
          <w:rFonts w:ascii="仿宋_GB2312" w:eastAsia="仿宋_GB2312" w:hAnsi="仿宋"/>
          <w:sz w:val="30"/>
          <w:szCs w:val="30"/>
        </w:rPr>
        <w:t>下发。</w:t>
      </w:r>
    </w:p>
    <w:p w:rsidR="008C6551" w:rsidRPr="007F72A1" w:rsidRDefault="007F72A1">
      <w:pPr>
        <w:spacing w:line="560" w:lineRule="exact"/>
        <w:ind w:firstLineChars="200" w:firstLine="594"/>
        <w:rPr>
          <w:rFonts w:ascii="黑体" w:eastAsia="黑体" w:hAnsi="黑体"/>
          <w:sz w:val="30"/>
          <w:szCs w:val="30"/>
        </w:rPr>
      </w:pPr>
      <w:r w:rsidRPr="007F72A1">
        <w:rPr>
          <w:rFonts w:ascii="黑体" w:eastAsia="黑体" w:hAnsi="黑体" w:hint="eastAsia"/>
          <w:sz w:val="30"/>
          <w:szCs w:val="30"/>
        </w:rPr>
        <w:t>三、注意事项</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(一)关于实施课程“</w:t>
      </w:r>
      <w:r w:rsidRPr="007F72A1">
        <w:rPr>
          <w:rFonts w:ascii="仿宋_GB2312" w:eastAsia="仿宋_GB2312" w:hAnsi="仿宋" w:hint="eastAsia"/>
          <w:b/>
          <w:sz w:val="30"/>
          <w:szCs w:val="30"/>
        </w:rPr>
        <w:t>双及格</w:t>
      </w:r>
      <w:r w:rsidRPr="007F72A1">
        <w:rPr>
          <w:rFonts w:ascii="仿宋_GB2312" w:eastAsia="仿宋_GB2312" w:hAnsi="仿宋" w:hint="eastAsia"/>
          <w:sz w:val="30"/>
          <w:szCs w:val="30"/>
        </w:rPr>
        <w:t>”要求的说明。本学期继续实施国开统设必修课程的“双及格”要求，即终结性考试成绩和综合成绩须同时及格，课程的考试方为合格。本学期国开“双及格”课程表见</w:t>
      </w:r>
      <w:r w:rsidRPr="007F72A1">
        <w:rPr>
          <w:rFonts w:ascii="仿宋_GB2312" w:eastAsia="仿宋_GB2312" w:hAnsi="仿宋"/>
          <w:sz w:val="30"/>
          <w:szCs w:val="30"/>
        </w:rPr>
        <w:t>附件2</w:t>
      </w:r>
      <w:r w:rsidRPr="007F72A1">
        <w:rPr>
          <w:rFonts w:ascii="仿宋_GB2312" w:eastAsia="仿宋_GB2312" w:hAnsi="仿宋" w:hint="eastAsia"/>
          <w:sz w:val="30"/>
          <w:szCs w:val="30"/>
        </w:rPr>
        <w:t>。</w:t>
      </w:r>
    </w:p>
    <w:p w:rsidR="008C6551" w:rsidRPr="007F72A1" w:rsidRDefault="007F72A1">
      <w:pPr>
        <w:spacing w:line="560" w:lineRule="exact"/>
        <w:ind w:firstLineChars="200" w:firstLine="594"/>
        <w:rPr>
          <w:rFonts w:ascii="仿宋" w:eastAsia="仿宋" w:hAnsi="仿宋"/>
          <w:sz w:val="30"/>
          <w:szCs w:val="30"/>
        </w:rPr>
      </w:pPr>
      <w:r w:rsidRPr="007F72A1">
        <w:rPr>
          <w:rFonts w:ascii="仿宋_GB2312" w:eastAsia="仿宋_GB2312" w:hAnsi="仿宋" w:hint="eastAsia"/>
          <w:sz w:val="30"/>
          <w:szCs w:val="30"/>
        </w:rPr>
        <w:t>(二)“习近平新时代中国特色社会主义思想”(试卷号1319）、“中国近现代史纲要”(试卷号1394）、“马克思主义基本原理概论”(试卷号1395）等三门思政课程的形成性考核和终结性考试全部基于国开学习网完成。终结性考试时间为</w:t>
      </w:r>
      <w:r w:rsidRPr="007F72A1">
        <w:rPr>
          <w:rFonts w:ascii="仿宋_GB2312" w:eastAsia="仿宋_GB2312" w:hAnsi="仿宋"/>
          <w:b/>
          <w:sz w:val="30"/>
          <w:szCs w:val="30"/>
        </w:rPr>
        <w:t>2021</w:t>
      </w:r>
      <w:r w:rsidRPr="007F72A1">
        <w:rPr>
          <w:rFonts w:ascii="仿宋_GB2312" w:eastAsia="仿宋_GB2312" w:hAnsi="仿宋" w:hint="eastAsia"/>
          <w:b/>
          <w:sz w:val="30"/>
          <w:szCs w:val="30"/>
        </w:rPr>
        <w:t>年</w:t>
      </w:r>
      <w:r w:rsidRPr="007F72A1">
        <w:rPr>
          <w:rFonts w:ascii="仿宋_GB2312" w:eastAsia="仿宋_GB2312" w:hAnsi="仿宋"/>
          <w:b/>
          <w:sz w:val="30"/>
          <w:szCs w:val="30"/>
        </w:rPr>
        <w:t>12</w:t>
      </w:r>
      <w:r w:rsidRPr="007F72A1">
        <w:rPr>
          <w:rFonts w:ascii="仿宋_GB2312" w:eastAsia="仿宋_GB2312" w:hAnsi="仿宋" w:hint="eastAsia"/>
          <w:b/>
          <w:sz w:val="30"/>
          <w:szCs w:val="30"/>
        </w:rPr>
        <w:t>月</w:t>
      </w:r>
      <w:r w:rsidRPr="007F72A1">
        <w:rPr>
          <w:rFonts w:ascii="仿宋_GB2312" w:eastAsia="仿宋_GB2312" w:hAnsi="仿宋"/>
          <w:b/>
          <w:sz w:val="30"/>
          <w:szCs w:val="30"/>
        </w:rPr>
        <w:t>6</w:t>
      </w:r>
      <w:r w:rsidRPr="007F72A1">
        <w:rPr>
          <w:rFonts w:ascii="仿宋_GB2312" w:eastAsia="仿宋_GB2312" w:hAnsi="仿宋" w:hint="eastAsia"/>
          <w:b/>
          <w:sz w:val="30"/>
          <w:szCs w:val="30"/>
        </w:rPr>
        <w:t>日至</w:t>
      </w:r>
      <w:r w:rsidRPr="007F72A1">
        <w:rPr>
          <w:rFonts w:ascii="仿宋_GB2312" w:eastAsia="仿宋_GB2312" w:hAnsi="仿宋"/>
          <w:b/>
          <w:sz w:val="30"/>
          <w:szCs w:val="30"/>
        </w:rPr>
        <w:t>2022</w:t>
      </w:r>
      <w:r w:rsidRPr="007F72A1">
        <w:rPr>
          <w:rFonts w:ascii="仿宋_GB2312" w:eastAsia="仿宋_GB2312" w:hAnsi="仿宋" w:hint="eastAsia"/>
          <w:b/>
          <w:sz w:val="30"/>
          <w:szCs w:val="30"/>
        </w:rPr>
        <w:t>年</w:t>
      </w:r>
      <w:r w:rsidRPr="007F72A1">
        <w:rPr>
          <w:rFonts w:ascii="仿宋_GB2312" w:eastAsia="仿宋_GB2312" w:hAnsi="仿宋"/>
          <w:b/>
          <w:sz w:val="30"/>
          <w:szCs w:val="30"/>
        </w:rPr>
        <w:t>1</w:t>
      </w:r>
      <w:r w:rsidRPr="007F72A1">
        <w:rPr>
          <w:rFonts w:ascii="仿宋_GB2312" w:eastAsia="仿宋_GB2312" w:hAnsi="仿宋" w:hint="eastAsia"/>
          <w:b/>
          <w:sz w:val="30"/>
          <w:szCs w:val="30"/>
        </w:rPr>
        <w:t>月</w:t>
      </w:r>
      <w:r w:rsidRPr="007F72A1">
        <w:rPr>
          <w:rFonts w:ascii="仿宋_GB2312" w:eastAsia="仿宋_GB2312" w:hAnsi="仿宋"/>
          <w:b/>
          <w:sz w:val="30"/>
          <w:szCs w:val="30"/>
        </w:rPr>
        <w:t>7</w:t>
      </w:r>
      <w:r w:rsidRPr="007F72A1">
        <w:rPr>
          <w:rFonts w:ascii="仿宋_GB2312" w:eastAsia="仿宋_GB2312" w:hAnsi="仿宋" w:hint="eastAsia"/>
          <w:b/>
          <w:sz w:val="30"/>
          <w:szCs w:val="30"/>
        </w:rPr>
        <w:t>日</w:t>
      </w:r>
      <w:r w:rsidRPr="007F72A1">
        <w:rPr>
          <w:rFonts w:ascii="仿宋_GB2312" w:eastAsia="仿宋_GB2312" w:hAnsi="仿宋" w:hint="eastAsia"/>
          <w:sz w:val="30"/>
          <w:szCs w:val="30"/>
        </w:rPr>
        <w:t>。</w:t>
      </w:r>
      <w:r w:rsidRPr="007F72A1">
        <w:rPr>
          <w:rFonts w:ascii="仿宋_GB2312" w:eastAsia="仿宋_GB2312" w:hAnsi="仿宋"/>
          <w:sz w:val="30"/>
          <w:szCs w:val="30"/>
        </w:rPr>
        <w:t xml:space="preserve">教师评阅答卷的截止时间为 </w:t>
      </w:r>
      <w:r w:rsidRPr="007F72A1">
        <w:rPr>
          <w:rFonts w:ascii="仿宋_GB2312" w:eastAsia="仿宋_GB2312" w:hAnsi="仿宋" w:hint="eastAsia"/>
          <w:b/>
          <w:sz w:val="30"/>
          <w:szCs w:val="30"/>
        </w:rPr>
        <w:t>202</w:t>
      </w:r>
      <w:r w:rsidRPr="007F72A1">
        <w:rPr>
          <w:rFonts w:ascii="仿宋_GB2312" w:eastAsia="仿宋_GB2312" w:hAnsi="仿宋"/>
          <w:b/>
          <w:sz w:val="30"/>
          <w:szCs w:val="30"/>
        </w:rPr>
        <w:t>2</w:t>
      </w:r>
      <w:r w:rsidRPr="007F72A1">
        <w:rPr>
          <w:rFonts w:ascii="仿宋_GB2312" w:eastAsia="仿宋_GB2312" w:hAnsi="仿宋" w:hint="eastAsia"/>
          <w:b/>
          <w:sz w:val="30"/>
          <w:szCs w:val="30"/>
        </w:rPr>
        <w:t>年</w:t>
      </w:r>
      <w:r w:rsidRPr="007F72A1">
        <w:rPr>
          <w:rFonts w:ascii="仿宋_GB2312" w:eastAsia="仿宋_GB2312" w:hAnsi="仿宋"/>
          <w:b/>
          <w:sz w:val="30"/>
          <w:szCs w:val="30"/>
        </w:rPr>
        <w:t>1</w:t>
      </w:r>
      <w:r w:rsidRPr="007F72A1">
        <w:rPr>
          <w:rFonts w:ascii="仿宋_GB2312" w:eastAsia="仿宋_GB2312" w:hAnsi="仿宋" w:hint="eastAsia"/>
          <w:b/>
          <w:sz w:val="30"/>
          <w:szCs w:val="30"/>
        </w:rPr>
        <w:t>月1</w:t>
      </w:r>
      <w:r w:rsidRPr="007F72A1">
        <w:rPr>
          <w:rFonts w:ascii="仿宋_GB2312" w:eastAsia="仿宋_GB2312" w:hAnsi="仿宋"/>
          <w:b/>
          <w:sz w:val="30"/>
          <w:szCs w:val="30"/>
        </w:rPr>
        <w:t>6</w:t>
      </w:r>
      <w:r w:rsidRPr="007F72A1">
        <w:rPr>
          <w:rFonts w:ascii="仿宋_GB2312" w:eastAsia="仿宋_GB2312" w:hAnsi="仿宋" w:hint="eastAsia"/>
          <w:b/>
          <w:sz w:val="30"/>
          <w:szCs w:val="30"/>
        </w:rPr>
        <w:t>日</w:t>
      </w:r>
      <w:r w:rsidRPr="007F72A1">
        <w:rPr>
          <w:rFonts w:ascii="仿宋_GB2312" w:eastAsia="仿宋_GB2312" w:hAnsi="仿宋"/>
          <w:sz w:val="30"/>
          <w:szCs w:val="30"/>
        </w:rPr>
        <w:t>。</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(三)</w:t>
      </w:r>
      <w:r w:rsidRPr="007F72A1">
        <w:rPr>
          <w:rFonts w:hint="eastAsia"/>
        </w:rPr>
        <w:t xml:space="preserve"> </w:t>
      </w:r>
      <w:r w:rsidRPr="007F72A1">
        <w:rPr>
          <w:rFonts w:ascii="仿宋_GB2312" w:eastAsia="仿宋_GB2312" w:hAnsi="仿宋" w:hint="eastAsia"/>
          <w:sz w:val="30"/>
          <w:szCs w:val="30"/>
        </w:rPr>
        <w:t>非英语类专业“管理英语4”“人文英语4”自2020年秋季学期起更改考核方案，终结性考试由网络考试改为笔试，试</w:t>
      </w:r>
      <w:r w:rsidRPr="007F72A1">
        <w:rPr>
          <w:rFonts w:ascii="仿宋_GB2312" w:eastAsia="仿宋_GB2312" w:hAnsi="仿宋" w:hint="eastAsia"/>
          <w:sz w:val="30"/>
          <w:szCs w:val="30"/>
        </w:rPr>
        <w:lastRenderedPageBreak/>
        <w:t>卷号分别由0863改为1389、0862改为1390，形考比例及考试形式不变。</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(四)“知识产权法”“法律文书”2</w:t>
      </w:r>
      <w:r w:rsidRPr="007F72A1">
        <w:rPr>
          <w:rFonts w:ascii="仿宋_GB2312" w:eastAsia="仿宋_GB2312" w:hAnsi="仿宋"/>
          <w:sz w:val="30"/>
          <w:szCs w:val="30"/>
        </w:rPr>
        <w:t>021</w:t>
      </w:r>
      <w:r w:rsidRPr="007F72A1">
        <w:rPr>
          <w:rFonts w:ascii="仿宋_GB2312" w:eastAsia="仿宋_GB2312" w:hAnsi="仿宋" w:hint="eastAsia"/>
          <w:sz w:val="30"/>
          <w:szCs w:val="30"/>
        </w:rPr>
        <w:t>年春季</w:t>
      </w:r>
      <w:r w:rsidRPr="007F72A1">
        <w:rPr>
          <w:rFonts w:ascii="仿宋_GB2312" w:eastAsia="仿宋_GB2312" w:hAnsi="仿宋"/>
          <w:sz w:val="30"/>
          <w:szCs w:val="30"/>
        </w:rPr>
        <w:t>学期起</w:t>
      </w:r>
      <w:r w:rsidRPr="007F72A1">
        <w:rPr>
          <w:rFonts w:ascii="仿宋_GB2312" w:eastAsia="仿宋_GB2312" w:hAnsi="仿宋" w:hint="eastAsia"/>
          <w:sz w:val="30"/>
          <w:szCs w:val="30"/>
        </w:rPr>
        <w:t>终考由网络考试改为笔试，试卷号分别为1067、1073。</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(五) 以下课程本学期终结性考试为“</w:t>
      </w:r>
      <w:r w:rsidRPr="007F72A1">
        <w:rPr>
          <w:rFonts w:ascii="仿宋_GB2312" w:eastAsia="仿宋_GB2312" w:hAnsi="仿宋" w:hint="eastAsia"/>
          <w:b/>
          <w:sz w:val="30"/>
          <w:szCs w:val="30"/>
        </w:rPr>
        <w:t>大作业</w:t>
      </w:r>
      <w:r w:rsidRPr="007F72A1">
        <w:rPr>
          <w:rFonts w:ascii="仿宋_GB2312" w:eastAsia="仿宋_GB2312" w:hAnsi="仿宋" w:hint="eastAsia"/>
          <w:sz w:val="30"/>
          <w:szCs w:val="30"/>
        </w:rPr>
        <w:t>”开放性考试</w:t>
      </w:r>
      <w:r w:rsidRPr="007F72A1">
        <w:rPr>
          <w:rFonts w:ascii="仿宋_GB2312" w:eastAsia="仿宋_GB2312" w:hAnsi="仿宋"/>
          <w:sz w:val="30"/>
          <w:szCs w:val="30"/>
        </w:rPr>
        <w:t>：</w:t>
      </w:r>
      <w:r w:rsidRPr="007F72A1">
        <w:rPr>
          <w:rFonts w:ascii="仿宋_GB2312" w:eastAsia="仿宋_GB2312" w:hAnsi="仿宋" w:hint="eastAsia"/>
          <w:sz w:val="30"/>
          <w:szCs w:val="30"/>
        </w:rPr>
        <w:t>“计算机应用基础（本）”(试卷号</w:t>
      </w:r>
      <w:r w:rsidRPr="007F72A1">
        <w:rPr>
          <w:rFonts w:ascii="仿宋_GB2312" w:eastAsia="仿宋_GB2312" w:hAnsi="仿宋"/>
          <w:sz w:val="30"/>
          <w:szCs w:val="30"/>
        </w:rPr>
        <w:t>1200</w:t>
      </w:r>
      <w:r w:rsidRPr="007F72A1">
        <w:rPr>
          <w:rFonts w:ascii="仿宋_GB2312" w:eastAsia="仿宋_GB2312" w:hAnsi="仿宋" w:hint="eastAsia"/>
          <w:sz w:val="30"/>
          <w:szCs w:val="30"/>
        </w:rPr>
        <w:t>）、“儿童心理学”(试卷号</w:t>
      </w:r>
      <w:r w:rsidRPr="007F72A1">
        <w:rPr>
          <w:rFonts w:ascii="仿宋_GB2312" w:eastAsia="仿宋_GB2312" w:hAnsi="仿宋"/>
          <w:sz w:val="30"/>
          <w:szCs w:val="30"/>
        </w:rPr>
        <w:t>1311</w:t>
      </w:r>
      <w:r w:rsidRPr="007F72A1">
        <w:rPr>
          <w:rFonts w:ascii="仿宋_GB2312" w:eastAsia="仿宋_GB2312" w:hAnsi="仿宋" w:hint="eastAsia"/>
          <w:sz w:val="30"/>
          <w:szCs w:val="30"/>
        </w:rPr>
        <w:t>）、</w:t>
      </w:r>
      <w:r w:rsidRPr="007F72A1">
        <w:rPr>
          <w:rFonts w:ascii="仿宋_GB2312" w:eastAsia="仿宋_GB2312" w:hAnsi="仿宋"/>
          <w:sz w:val="30"/>
          <w:szCs w:val="30"/>
        </w:rPr>
        <w:t>“</w:t>
      </w:r>
      <w:r w:rsidRPr="007F72A1">
        <w:rPr>
          <w:rFonts w:ascii="仿宋_GB2312" w:eastAsia="仿宋_GB2312" w:hAnsi="仿宋" w:hint="eastAsia"/>
          <w:sz w:val="30"/>
          <w:szCs w:val="30"/>
        </w:rPr>
        <w:t>幼儿园课程与活动设计</w:t>
      </w:r>
      <w:r w:rsidRPr="007F72A1">
        <w:rPr>
          <w:rFonts w:ascii="仿宋_GB2312" w:eastAsia="仿宋_GB2312" w:hAnsi="仿宋"/>
          <w:sz w:val="30"/>
          <w:szCs w:val="30"/>
        </w:rPr>
        <w:t>”</w:t>
      </w:r>
      <w:r w:rsidRPr="007F72A1">
        <w:rPr>
          <w:rFonts w:ascii="仿宋_GB2312" w:eastAsia="仿宋_GB2312" w:hAnsi="仿宋" w:hint="eastAsia"/>
          <w:sz w:val="30"/>
          <w:szCs w:val="30"/>
        </w:rPr>
        <w:t xml:space="preserve"> (试卷号</w:t>
      </w:r>
      <w:r w:rsidRPr="007F72A1">
        <w:rPr>
          <w:rFonts w:ascii="仿宋_GB2312" w:eastAsia="仿宋_GB2312" w:hAnsi="仿宋"/>
          <w:sz w:val="30"/>
          <w:szCs w:val="30"/>
        </w:rPr>
        <w:t>1335</w:t>
      </w:r>
      <w:r w:rsidRPr="007F72A1">
        <w:rPr>
          <w:rFonts w:ascii="仿宋_GB2312" w:eastAsia="仿宋_GB2312" w:hAnsi="仿宋" w:hint="eastAsia"/>
          <w:sz w:val="30"/>
          <w:szCs w:val="30"/>
        </w:rPr>
        <w:t>）。具体</w:t>
      </w:r>
      <w:r w:rsidRPr="007F72A1">
        <w:rPr>
          <w:rFonts w:ascii="仿宋_GB2312" w:eastAsia="仿宋_GB2312" w:hAnsi="仿宋"/>
          <w:sz w:val="30"/>
          <w:szCs w:val="30"/>
        </w:rPr>
        <w:t>考核</w:t>
      </w:r>
      <w:r w:rsidRPr="007F72A1">
        <w:rPr>
          <w:rFonts w:ascii="仿宋_GB2312" w:eastAsia="仿宋_GB2312" w:hAnsi="仿宋" w:hint="eastAsia"/>
          <w:sz w:val="30"/>
          <w:szCs w:val="30"/>
        </w:rPr>
        <w:t>说明可</w:t>
      </w:r>
      <w:r w:rsidRPr="007F72A1">
        <w:rPr>
          <w:rFonts w:ascii="仿宋_GB2312" w:eastAsia="仿宋_GB2312" w:hAnsi="仿宋"/>
          <w:sz w:val="30"/>
          <w:szCs w:val="30"/>
        </w:rPr>
        <w:t>联系学院责任教师</w:t>
      </w:r>
      <w:r w:rsidRPr="007F72A1">
        <w:rPr>
          <w:rFonts w:ascii="仿宋_GB2312" w:eastAsia="仿宋_GB2312" w:hAnsi="仿宋" w:hint="eastAsia"/>
          <w:sz w:val="30"/>
          <w:szCs w:val="30"/>
        </w:rPr>
        <w:t>。</w:t>
      </w:r>
    </w:p>
    <w:p w:rsidR="008C6551" w:rsidRPr="007F72A1" w:rsidRDefault="007F72A1">
      <w:pPr>
        <w:spacing w:line="560" w:lineRule="exact"/>
        <w:rPr>
          <w:rFonts w:ascii="仿宋_GB2312" w:eastAsia="仿宋_GB2312" w:hAnsi="仿宋"/>
          <w:sz w:val="30"/>
          <w:szCs w:val="30"/>
        </w:rPr>
      </w:pPr>
      <w:r w:rsidRPr="007F72A1">
        <w:rPr>
          <w:rFonts w:ascii="仿宋_GB2312" w:eastAsia="仿宋_GB2312" w:hAnsi="仿宋" w:hint="eastAsia"/>
          <w:sz w:val="30"/>
          <w:szCs w:val="30"/>
        </w:rPr>
        <w:t xml:space="preserve">    (六)以下</w:t>
      </w:r>
      <w:r w:rsidRPr="007F72A1">
        <w:rPr>
          <w:rFonts w:ascii="仿宋_GB2312" w:eastAsia="仿宋_GB2312" w:hAnsi="仿宋"/>
          <w:sz w:val="30"/>
          <w:szCs w:val="30"/>
        </w:rPr>
        <w:t>课程由</w:t>
      </w:r>
      <w:r w:rsidRPr="007F72A1">
        <w:rPr>
          <w:rFonts w:ascii="仿宋_GB2312" w:eastAsia="仿宋_GB2312" w:hAnsi="仿宋" w:hint="eastAsia"/>
          <w:sz w:val="30"/>
          <w:szCs w:val="30"/>
        </w:rPr>
        <w:t>原国开命题</w:t>
      </w:r>
      <w:r w:rsidRPr="007F72A1">
        <w:rPr>
          <w:rFonts w:ascii="仿宋_GB2312" w:eastAsia="仿宋_GB2312" w:hAnsi="仿宋"/>
          <w:sz w:val="30"/>
          <w:szCs w:val="30"/>
        </w:rPr>
        <w:t>课程</w:t>
      </w:r>
      <w:r w:rsidRPr="007F72A1">
        <w:rPr>
          <w:rFonts w:ascii="仿宋_GB2312" w:eastAsia="仿宋_GB2312" w:hAnsi="仿宋" w:hint="eastAsia"/>
          <w:sz w:val="30"/>
          <w:szCs w:val="30"/>
        </w:rPr>
        <w:t>改为</w:t>
      </w:r>
      <w:r w:rsidRPr="007F72A1">
        <w:rPr>
          <w:rFonts w:ascii="仿宋_GB2312" w:eastAsia="仿宋_GB2312" w:hAnsi="仿宋" w:hint="eastAsia"/>
          <w:b/>
          <w:sz w:val="30"/>
          <w:szCs w:val="30"/>
        </w:rPr>
        <w:t>省校自命题</w:t>
      </w:r>
      <w:r w:rsidRPr="007F72A1">
        <w:rPr>
          <w:rFonts w:ascii="仿宋_GB2312" w:eastAsia="仿宋_GB2312" w:hAnsi="仿宋" w:hint="eastAsia"/>
          <w:sz w:val="30"/>
          <w:szCs w:val="30"/>
        </w:rPr>
        <w:t>：</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“物流设施与设备”（试卷号1238）2021春季学期开始，形考为纸质，终考为上开笔试；“民族理论与民族政策”（试卷号</w:t>
      </w:r>
      <w:r w:rsidRPr="007F72A1">
        <w:rPr>
          <w:rFonts w:ascii="仿宋_GB2312" w:eastAsia="仿宋_GB2312" w:hAnsi="仿宋"/>
          <w:sz w:val="30"/>
          <w:szCs w:val="30"/>
        </w:rPr>
        <w:t>0878</w:t>
      </w:r>
      <w:r w:rsidRPr="007F72A1">
        <w:rPr>
          <w:rFonts w:ascii="仿宋_GB2312" w:eastAsia="仿宋_GB2312" w:hAnsi="仿宋" w:hint="eastAsia"/>
          <w:sz w:val="30"/>
          <w:szCs w:val="30"/>
        </w:rPr>
        <w:t>），</w:t>
      </w:r>
      <w:r w:rsidRPr="007F72A1">
        <w:rPr>
          <w:rFonts w:ascii="仿宋_GB2312" w:eastAsia="仿宋_GB2312" w:hAnsi="仿宋"/>
          <w:sz w:val="30"/>
          <w:szCs w:val="30"/>
        </w:rPr>
        <w:t>形考</w:t>
      </w:r>
      <w:r w:rsidRPr="007F72A1">
        <w:rPr>
          <w:rFonts w:ascii="仿宋_GB2312" w:eastAsia="仿宋_GB2312" w:hAnsi="仿宋" w:hint="eastAsia"/>
          <w:sz w:val="30"/>
          <w:szCs w:val="30"/>
        </w:rPr>
        <w:t>、</w:t>
      </w:r>
      <w:r w:rsidRPr="007F72A1">
        <w:rPr>
          <w:rFonts w:ascii="仿宋_GB2312" w:eastAsia="仿宋_GB2312" w:hAnsi="仿宋"/>
          <w:sz w:val="30"/>
          <w:szCs w:val="30"/>
        </w:rPr>
        <w:t>终考同</w:t>
      </w:r>
      <w:r w:rsidRPr="007F72A1">
        <w:rPr>
          <w:rFonts w:ascii="仿宋_GB2312" w:eastAsia="仿宋_GB2312" w:hAnsi="仿宋" w:hint="eastAsia"/>
          <w:sz w:val="30"/>
          <w:szCs w:val="30"/>
        </w:rPr>
        <w:t>省</w:t>
      </w:r>
      <w:r w:rsidRPr="007F72A1">
        <w:rPr>
          <w:rFonts w:ascii="仿宋_GB2312" w:eastAsia="仿宋_GB2312" w:hAnsi="仿宋"/>
          <w:sz w:val="30"/>
          <w:szCs w:val="30"/>
        </w:rPr>
        <w:t>开课</w:t>
      </w:r>
      <w:r w:rsidRPr="007F72A1">
        <w:rPr>
          <w:rFonts w:ascii="仿宋_GB2312" w:eastAsia="仿宋_GB2312" w:hAnsi="仿宋"/>
          <w:sz w:val="30"/>
          <w:szCs w:val="30"/>
        </w:rPr>
        <w:t>“</w:t>
      </w:r>
      <w:r w:rsidRPr="007F72A1">
        <w:rPr>
          <w:rFonts w:ascii="仿宋_GB2312" w:eastAsia="仿宋_GB2312" w:hAnsi="仿宋" w:hint="eastAsia"/>
          <w:sz w:val="30"/>
          <w:szCs w:val="30"/>
        </w:rPr>
        <w:t>民族理论与民族政策</w:t>
      </w:r>
      <w:r w:rsidRPr="007F72A1">
        <w:rPr>
          <w:rFonts w:ascii="仿宋_GB2312" w:eastAsia="仿宋_GB2312" w:hAnsi="仿宋"/>
          <w:sz w:val="30"/>
          <w:szCs w:val="30"/>
        </w:rPr>
        <w:t>”</w:t>
      </w:r>
      <w:r w:rsidRPr="007F72A1">
        <w:rPr>
          <w:rFonts w:ascii="仿宋_GB2312" w:eastAsia="仿宋_GB2312" w:hAnsi="仿宋"/>
          <w:sz w:val="30"/>
          <w:szCs w:val="30"/>
        </w:rPr>
        <w:t>(</w:t>
      </w:r>
      <w:r w:rsidRPr="007F72A1">
        <w:rPr>
          <w:rFonts w:ascii="仿宋_GB2312" w:eastAsia="仿宋_GB2312" w:hAnsi="仿宋" w:hint="eastAsia"/>
          <w:sz w:val="30"/>
          <w:szCs w:val="30"/>
        </w:rPr>
        <w:t>试卷号</w:t>
      </w:r>
      <w:r w:rsidRPr="007F72A1">
        <w:rPr>
          <w:rFonts w:ascii="仿宋_GB2312" w:eastAsia="仿宋_GB2312" w:hAnsi="仿宋"/>
          <w:sz w:val="30"/>
          <w:szCs w:val="30"/>
        </w:rPr>
        <w:t>8288),</w:t>
      </w:r>
      <w:r w:rsidRPr="007F72A1">
        <w:rPr>
          <w:rFonts w:ascii="仿宋_GB2312" w:eastAsia="仿宋_GB2312" w:hAnsi="仿宋" w:hint="eastAsia"/>
          <w:sz w:val="30"/>
          <w:szCs w:val="30"/>
        </w:rPr>
        <w:t>形考</w:t>
      </w:r>
      <w:r w:rsidRPr="007F72A1">
        <w:rPr>
          <w:rFonts w:ascii="仿宋_GB2312" w:eastAsia="仿宋_GB2312" w:hAnsi="仿宋"/>
          <w:sz w:val="30"/>
          <w:szCs w:val="30"/>
        </w:rPr>
        <w:t>为上开学习平台</w:t>
      </w:r>
      <w:r w:rsidRPr="007F72A1">
        <w:rPr>
          <w:rFonts w:ascii="仿宋_GB2312" w:eastAsia="仿宋_GB2312" w:hAnsi="仿宋" w:hint="eastAsia"/>
          <w:sz w:val="30"/>
          <w:szCs w:val="30"/>
        </w:rPr>
        <w:t>网络</w:t>
      </w:r>
      <w:r w:rsidRPr="007F72A1">
        <w:rPr>
          <w:rFonts w:ascii="仿宋_GB2312" w:eastAsia="仿宋_GB2312" w:hAnsi="仿宋"/>
          <w:sz w:val="30"/>
          <w:szCs w:val="30"/>
        </w:rPr>
        <w:t>形考，终考为</w:t>
      </w:r>
      <w:r w:rsidRPr="007F72A1">
        <w:rPr>
          <w:rFonts w:ascii="仿宋_GB2312" w:eastAsia="仿宋_GB2312" w:hAnsi="仿宋" w:hint="eastAsia"/>
          <w:sz w:val="30"/>
          <w:szCs w:val="30"/>
        </w:rPr>
        <w:t>上</w:t>
      </w:r>
      <w:r w:rsidRPr="007F72A1">
        <w:rPr>
          <w:rFonts w:ascii="仿宋_GB2312" w:eastAsia="仿宋_GB2312" w:hAnsi="仿宋"/>
          <w:sz w:val="30"/>
          <w:szCs w:val="30"/>
        </w:rPr>
        <w:t>开基于网络考试</w:t>
      </w:r>
      <w:r w:rsidRPr="007F72A1">
        <w:rPr>
          <w:rFonts w:ascii="仿宋_GB2312" w:eastAsia="仿宋_GB2312" w:hAnsi="仿宋" w:hint="eastAsia"/>
          <w:sz w:val="30"/>
          <w:szCs w:val="30"/>
        </w:rPr>
        <w:t>；“开放英语3”（试卷号</w:t>
      </w:r>
      <w:r w:rsidRPr="007F72A1">
        <w:rPr>
          <w:rFonts w:ascii="仿宋_GB2312" w:eastAsia="仿宋_GB2312" w:hAnsi="仿宋"/>
          <w:sz w:val="30"/>
          <w:szCs w:val="30"/>
        </w:rPr>
        <w:t>1161</w:t>
      </w:r>
      <w:r w:rsidRPr="007F72A1">
        <w:rPr>
          <w:rFonts w:ascii="仿宋_GB2312" w:eastAsia="仿宋_GB2312" w:hAnsi="仿宋" w:hint="eastAsia"/>
          <w:sz w:val="30"/>
          <w:szCs w:val="30"/>
        </w:rPr>
        <w:t>）形考</w:t>
      </w:r>
      <w:r w:rsidRPr="007F72A1">
        <w:rPr>
          <w:rFonts w:ascii="仿宋_GB2312" w:eastAsia="仿宋_GB2312" w:hAnsi="仿宋"/>
          <w:sz w:val="30"/>
          <w:szCs w:val="30"/>
        </w:rPr>
        <w:t>为</w:t>
      </w:r>
      <w:r w:rsidRPr="007F72A1">
        <w:rPr>
          <w:rFonts w:ascii="仿宋_GB2312" w:eastAsia="仿宋_GB2312" w:hAnsi="仿宋" w:hint="eastAsia"/>
          <w:sz w:val="30"/>
          <w:szCs w:val="30"/>
        </w:rPr>
        <w:t>纸质</w:t>
      </w:r>
      <w:r w:rsidRPr="007F72A1">
        <w:rPr>
          <w:rFonts w:ascii="仿宋_GB2312" w:eastAsia="仿宋_GB2312" w:hAnsi="仿宋"/>
          <w:sz w:val="30"/>
          <w:szCs w:val="30"/>
        </w:rPr>
        <w:t>，终考</w:t>
      </w:r>
      <w:r w:rsidRPr="007F72A1">
        <w:rPr>
          <w:rFonts w:ascii="仿宋_GB2312" w:eastAsia="仿宋_GB2312" w:hAnsi="仿宋" w:hint="eastAsia"/>
          <w:sz w:val="30"/>
          <w:szCs w:val="30"/>
        </w:rPr>
        <w:t>为上</w:t>
      </w:r>
      <w:r w:rsidRPr="007F72A1">
        <w:rPr>
          <w:rFonts w:ascii="仿宋_GB2312" w:eastAsia="仿宋_GB2312" w:hAnsi="仿宋"/>
          <w:sz w:val="30"/>
          <w:szCs w:val="30"/>
        </w:rPr>
        <w:t>开</w:t>
      </w:r>
      <w:r w:rsidRPr="007F72A1">
        <w:rPr>
          <w:rFonts w:ascii="仿宋_GB2312" w:eastAsia="仿宋_GB2312" w:hAnsi="仿宋" w:hint="eastAsia"/>
          <w:sz w:val="30"/>
          <w:szCs w:val="30"/>
        </w:rPr>
        <w:t>笔试。</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(七)以下</w:t>
      </w:r>
      <w:r w:rsidRPr="007F72A1">
        <w:rPr>
          <w:rFonts w:ascii="仿宋_GB2312" w:eastAsia="仿宋_GB2312" w:hAnsi="仿宋"/>
          <w:sz w:val="30"/>
          <w:szCs w:val="30"/>
        </w:rPr>
        <w:t>课程</w:t>
      </w:r>
      <w:r w:rsidRPr="007F72A1">
        <w:rPr>
          <w:rFonts w:ascii="仿宋_GB2312" w:eastAsia="仿宋_GB2312" w:hAnsi="仿宋" w:hint="eastAsia"/>
          <w:sz w:val="30"/>
          <w:szCs w:val="30"/>
        </w:rPr>
        <w:t>本学期形考比例为100%，</w:t>
      </w:r>
      <w:r w:rsidRPr="009E0B17">
        <w:rPr>
          <w:rFonts w:ascii="仿宋_GB2312" w:eastAsia="仿宋_GB2312" w:hAnsi="仿宋"/>
          <w:b/>
          <w:sz w:val="30"/>
          <w:szCs w:val="30"/>
        </w:rPr>
        <w:t>无终考</w:t>
      </w:r>
      <w:r w:rsidRPr="007F72A1">
        <w:rPr>
          <w:rFonts w:ascii="仿宋_GB2312" w:eastAsia="仿宋_GB2312" w:hAnsi="仿宋"/>
          <w:sz w:val="30"/>
          <w:szCs w:val="30"/>
        </w:rPr>
        <w:t>：</w:t>
      </w:r>
    </w:p>
    <w:p w:rsidR="005D0832"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高级英语听说（1）”（试卷号0870）、“高级英语阅读（1）”（试卷号0872）、“审计学”（试卷号0889）、“国家开放大学学习指南”（试卷号0899）、“高级英语（1）”（试卷号1351）等五门课程形考比例为100%的全</w:t>
      </w:r>
      <w:r w:rsidRPr="007F72A1">
        <w:rPr>
          <w:rFonts w:ascii="仿宋_GB2312" w:eastAsia="仿宋_GB2312" w:hAnsi="仿宋"/>
          <w:sz w:val="30"/>
          <w:szCs w:val="30"/>
        </w:rPr>
        <w:t>形考</w:t>
      </w:r>
      <w:r w:rsidRPr="007F72A1">
        <w:rPr>
          <w:rFonts w:ascii="仿宋_GB2312" w:eastAsia="仿宋_GB2312" w:hAnsi="仿宋" w:hint="eastAsia"/>
          <w:sz w:val="30"/>
          <w:szCs w:val="30"/>
        </w:rPr>
        <w:t>课程（无终考），</w:t>
      </w:r>
      <w:r w:rsidRPr="007F72A1">
        <w:rPr>
          <w:rFonts w:ascii="仿宋_GB2312" w:eastAsia="仿宋_GB2312" w:hAnsi="仿宋"/>
          <w:sz w:val="30"/>
          <w:szCs w:val="30"/>
        </w:rPr>
        <w:t>形考手段为网络，</w:t>
      </w:r>
      <w:r w:rsidRPr="007F72A1">
        <w:rPr>
          <w:rFonts w:ascii="仿宋_GB2312" w:eastAsia="仿宋_GB2312" w:hAnsi="仿宋" w:hint="eastAsia"/>
          <w:sz w:val="30"/>
          <w:szCs w:val="30"/>
        </w:rPr>
        <w:t>须</w:t>
      </w:r>
      <w:r w:rsidRPr="007F72A1">
        <w:rPr>
          <w:rFonts w:ascii="仿宋_GB2312" w:eastAsia="仿宋_GB2312" w:hAnsi="仿宋"/>
          <w:sz w:val="30"/>
          <w:szCs w:val="30"/>
        </w:rPr>
        <w:t>在国</w:t>
      </w:r>
      <w:r w:rsidRPr="007F72A1">
        <w:rPr>
          <w:rFonts w:ascii="仿宋_GB2312" w:eastAsia="仿宋_GB2312" w:hAnsi="仿宋" w:hint="eastAsia"/>
          <w:sz w:val="30"/>
          <w:szCs w:val="30"/>
        </w:rPr>
        <w:t>开</w:t>
      </w:r>
      <w:r w:rsidRPr="007F72A1">
        <w:rPr>
          <w:rFonts w:ascii="仿宋_GB2312" w:eastAsia="仿宋_GB2312" w:hAnsi="仿宋"/>
          <w:sz w:val="30"/>
          <w:szCs w:val="30"/>
        </w:rPr>
        <w:t>学习网完成形考</w:t>
      </w:r>
      <w:r w:rsidRPr="007F72A1">
        <w:rPr>
          <w:rFonts w:ascii="仿宋_GB2312" w:eastAsia="仿宋_GB2312" w:hAnsi="仿宋" w:hint="eastAsia"/>
          <w:sz w:val="30"/>
          <w:szCs w:val="30"/>
        </w:rPr>
        <w:t>。</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“物流管理创新专题” （试卷号</w:t>
      </w:r>
      <w:r w:rsidRPr="007F72A1">
        <w:rPr>
          <w:rFonts w:ascii="仿宋_GB2312" w:eastAsia="仿宋_GB2312" w:hAnsi="仿宋"/>
          <w:sz w:val="30"/>
          <w:szCs w:val="30"/>
        </w:rPr>
        <w:t>1473</w:t>
      </w:r>
      <w:r w:rsidRPr="007F72A1">
        <w:rPr>
          <w:rFonts w:ascii="仿宋_GB2312" w:eastAsia="仿宋_GB2312" w:hAnsi="仿宋" w:hint="eastAsia"/>
          <w:sz w:val="30"/>
          <w:szCs w:val="30"/>
        </w:rPr>
        <w:t>）形考比例为100%的全</w:t>
      </w:r>
      <w:r w:rsidRPr="007F72A1">
        <w:rPr>
          <w:rFonts w:ascii="仿宋_GB2312" w:eastAsia="仿宋_GB2312" w:hAnsi="仿宋"/>
          <w:sz w:val="30"/>
          <w:szCs w:val="30"/>
        </w:rPr>
        <w:t>形考</w:t>
      </w:r>
      <w:r w:rsidRPr="007F72A1">
        <w:rPr>
          <w:rFonts w:ascii="仿宋_GB2312" w:eastAsia="仿宋_GB2312" w:hAnsi="仿宋" w:hint="eastAsia"/>
          <w:sz w:val="30"/>
          <w:szCs w:val="30"/>
        </w:rPr>
        <w:t>课程（无终考），</w:t>
      </w:r>
      <w:r w:rsidRPr="007F72A1">
        <w:rPr>
          <w:rFonts w:ascii="仿宋_GB2312" w:eastAsia="仿宋_GB2312" w:hAnsi="仿宋"/>
          <w:sz w:val="30"/>
          <w:szCs w:val="30"/>
        </w:rPr>
        <w:t>形考手段为</w:t>
      </w:r>
      <w:r w:rsidRPr="007F72A1">
        <w:rPr>
          <w:rFonts w:ascii="仿宋_GB2312" w:eastAsia="仿宋_GB2312" w:hAnsi="仿宋" w:hint="eastAsia"/>
          <w:sz w:val="30"/>
          <w:szCs w:val="30"/>
        </w:rPr>
        <w:t>纸质。</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(八) 原参加形考比例小于100%的课程综合</w:t>
      </w:r>
      <w:r w:rsidRPr="007F72A1">
        <w:rPr>
          <w:rFonts w:ascii="仿宋_GB2312" w:eastAsia="仿宋_GB2312" w:hAnsi="仿宋"/>
          <w:sz w:val="30"/>
          <w:szCs w:val="30"/>
        </w:rPr>
        <w:t>成绩</w:t>
      </w:r>
      <w:r w:rsidRPr="007F72A1">
        <w:rPr>
          <w:rFonts w:ascii="仿宋_GB2312" w:eastAsia="仿宋_GB2312" w:hAnsi="仿宋" w:hint="eastAsia"/>
          <w:sz w:val="30"/>
          <w:szCs w:val="30"/>
        </w:rPr>
        <w:t>不合格者，现参加形考比例为100%的全</w:t>
      </w:r>
      <w:r w:rsidRPr="007F72A1">
        <w:rPr>
          <w:rFonts w:ascii="仿宋_GB2312" w:eastAsia="仿宋_GB2312" w:hAnsi="仿宋"/>
          <w:sz w:val="30"/>
          <w:szCs w:val="30"/>
        </w:rPr>
        <w:t>形考</w:t>
      </w:r>
      <w:r w:rsidRPr="007F72A1">
        <w:rPr>
          <w:rFonts w:ascii="仿宋_GB2312" w:eastAsia="仿宋_GB2312" w:hAnsi="仿宋" w:hint="eastAsia"/>
          <w:sz w:val="30"/>
          <w:szCs w:val="30"/>
        </w:rPr>
        <w:t>课程考核，须重新参加该课程的形成性考核。</w:t>
      </w:r>
    </w:p>
    <w:p w:rsidR="008C6551" w:rsidRPr="007F72A1" w:rsidRDefault="008C6551">
      <w:pPr>
        <w:spacing w:line="560" w:lineRule="exact"/>
        <w:ind w:firstLineChars="150" w:firstLine="446"/>
        <w:rPr>
          <w:rFonts w:ascii="仿宋_GB2312" w:eastAsia="仿宋_GB2312" w:hAnsi="仿宋"/>
          <w:sz w:val="30"/>
          <w:szCs w:val="30"/>
        </w:rPr>
      </w:pPr>
    </w:p>
    <w:p w:rsidR="008C6551" w:rsidRPr="007F72A1" w:rsidRDefault="007F72A1">
      <w:pPr>
        <w:spacing w:line="560" w:lineRule="exact"/>
        <w:ind w:firstLineChars="200" w:firstLine="594"/>
        <w:rPr>
          <w:rFonts w:ascii="黑体" w:eastAsia="黑体" w:hAnsi="黑体"/>
          <w:sz w:val="30"/>
          <w:szCs w:val="30"/>
        </w:rPr>
      </w:pPr>
      <w:r w:rsidRPr="007F72A1">
        <w:rPr>
          <w:rFonts w:ascii="黑体" w:eastAsia="黑体" w:hAnsi="黑体" w:hint="eastAsia"/>
          <w:sz w:val="30"/>
          <w:szCs w:val="30"/>
        </w:rPr>
        <w:lastRenderedPageBreak/>
        <w:t>四、联系方式</w:t>
      </w:r>
    </w:p>
    <w:p w:rsidR="008C6551" w:rsidRPr="007F72A1" w:rsidRDefault="007F72A1">
      <w:pPr>
        <w:spacing w:line="560" w:lineRule="exact"/>
        <w:ind w:left="574"/>
        <w:rPr>
          <w:rFonts w:ascii="仿宋" w:eastAsia="仿宋" w:hAnsi="仿宋"/>
          <w:b/>
          <w:sz w:val="30"/>
          <w:szCs w:val="30"/>
        </w:rPr>
      </w:pPr>
      <w:r w:rsidRPr="007F72A1">
        <w:rPr>
          <w:rFonts w:ascii="仿宋" w:eastAsia="仿宋" w:hAnsi="仿宋" w:hint="eastAsia"/>
          <w:b/>
          <w:sz w:val="30"/>
          <w:szCs w:val="30"/>
        </w:rPr>
        <w:t>（一）基于网络形考</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国开学习网（网址:</w:t>
      </w:r>
      <w:proofErr w:type="spellStart"/>
      <w:r w:rsidRPr="007F72A1">
        <w:rPr>
          <w:rFonts w:ascii="仿宋_GB2312" w:eastAsia="仿宋_GB2312" w:hAnsi="仿宋" w:hint="eastAsia"/>
          <w:sz w:val="30"/>
          <w:szCs w:val="30"/>
        </w:rPr>
        <w:t>www.ouchn.cn</w:t>
      </w:r>
      <w:proofErr w:type="spellEnd"/>
      <w:r w:rsidRPr="007F72A1">
        <w:rPr>
          <w:rFonts w:ascii="仿宋_GB2312" w:eastAsia="仿宋_GB2312" w:hAnsi="仿宋" w:hint="eastAsia"/>
          <w:sz w:val="30"/>
          <w:szCs w:val="30"/>
        </w:rPr>
        <w:t>）</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技术支持联系人：李彩霞、张冰，联系电话：010-57519674、57519673。</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我校考试管理科联系人：杨之瑜，联系电话：25653184。</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E－mail：</w:t>
      </w:r>
      <w:r w:rsidRPr="007F72A1">
        <w:rPr>
          <w:rFonts w:ascii="仿宋_GB2312" w:eastAsia="仿宋_GB2312" w:hAnsi="仿宋"/>
          <w:sz w:val="30"/>
          <w:szCs w:val="30"/>
        </w:rPr>
        <w:t>yangzhy</w:t>
      </w:r>
      <w:r w:rsidRPr="007F72A1">
        <w:rPr>
          <w:rFonts w:ascii="仿宋_GB2312" w:eastAsia="仿宋_GB2312" w:hAnsi="仿宋" w:hint="eastAsia"/>
          <w:sz w:val="30"/>
          <w:szCs w:val="30"/>
        </w:rPr>
        <w:t>@sou.edu.cn</w:t>
      </w:r>
    </w:p>
    <w:p w:rsidR="008C6551" w:rsidRPr="007F72A1" w:rsidRDefault="007F72A1">
      <w:pPr>
        <w:spacing w:line="560" w:lineRule="exact"/>
        <w:ind w:left="574"/>
        <w:rPr>
          <w:rFonts w:ascii="仿宋" w:eastAsia="仿宋" w:hAnsi="仿宋"/>
          <w:b/>
          <w:sz w:val="30"/>
          <w:szCs w:val="30"/>
        </w:rPr>
      </w:pPr>
      <w:r w:rsidRPr="007F72A1">
        <w:rPr>
          <w:rFonts w:ascii="仿宋" w:eastAsia="仿宋" w:hAnsi="仿宋" w:hint="eastAsia"/>
          <w:b/>
          <w:sz w:val="30"/>
          <w:szCs w:val="30"/>
        </w:rPr>
        <w:t>（二）基于网络终考</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国开基于网络终结性考试系统（网址:</w:t>
      </w:r>
      <w:proofErr w:type="spellStart"/>
      <w:r w:rsidRPr="007F72A1">
        <w:rPr>
          <w:rFonts w:ascii="仿宋_GB2312" w:eastAsia="仿宋_GB2312" w:hAnsi="仿宋" w:hint="eastAsia"/>
          <w:sz w:val="30"/>
          <w:szCs w:val="30"/>
        </w:rPr>
        <w:t>kaowu.openedu.com.cn</w:t>
      </w:r>
      <w:proofErr w:type="spellEnd"/>
      <w:r w:rsidRPr="007F72A1">
        <w:rPr>
          <w:rFonts w:ascii="仿宋_GB2312" w:eastAsia="仿宋_GB2312" w:hAnsi="仿宋" w:hint="eastAsia"/>
          <w:sz w:val="30"/>
          <w:szCs w:val="30"/>
        </w:rPr>
        <w:t>）技术支持由电大在线提供,联系人，艾春艳,联系电话：010-57519325、57519326。</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我校考试管理科联系人：方宁，联系电话：25653154。</w:t>
      </w:r>
    </w:p>
    <w:p w:rsidR="008C6551" w:rsidRPr="007F72A1" w:rsidRDefault="007F72A1">
      <w:pPr>
        <w:spacing w:line="560" w:lineRule="exact"/>
        <w:ind w:left="574"/>
        <w:rPr>
          <w:rFonts w:ascii="仿宋_GB2312" w:eastAsia="仿宋_GB2312" w:hAnsi="仿宋"/>
          <w:sz w:val="30"/>
          <w:szCs w:val="30"/>
        </w:rPr>
      </w:pPr>
      <w:r w:rsidRPr="007F72A1">
        <w:rPr>
          <w:rFonts w:ascii="仿宋_GB2312" w:eastAsia="仿宋_GB2312" w:hAnsi="仿宋" w:hint="eastAsia"/>
          <w:sz w:val="30"/>
          <w:szCs w:val="30"/>
        </w:rPr>
        <w:t xml:space="preserve">E－mail： </w:t>
      </w:r>
      <w:hyperlink r:id="rId8" w:history="1">
        <w:r w:rsidRPr="007F72A1">
          <w:rPr>
            <w:rFonts w:ascii="仿宋_GB2312" w:eastAsia="仿宋_GB2312" w:hAnsi="仿宋" w:hint="eastAsia"/>
            <w:sz w:val="30"/>
            <w:szCs w:val="30"/>
          </w:rPr>
          <w:t>fangn@sou.edu.cn</w:t>
        </w:r>
      </w:hyperlink>
    </w:p>
    <w:p w:rsidR="008C6551" w:rsidRPr="007F72A1" w:rsidRDefault="008C6551">
      <w:pPr>
        <w:spacing w:line="560" w:lineRule="exact"/>
        <w:ind w:firstLineChars="200" w:firstLine="594"/>
        <w:rPr>
          <w:rFonts w:ascii="仿宋_GB2312" w:eastAsia="仿宋_GB2312" w:hAnsi="仿宋"/>
          <w:sz w:val="30"/>
          <w:szCs w:val="30"/>
        </w:rPr>
      </w:pP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各有关学院、分校和教师要根据国家开大的要求，做好基于网络的课程考核工作，保证各项工作顺利进行。</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 xml:space="preserve">                          </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 xml:space="preserve">                          </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附件：</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1.2021年秋季学期国开基于网络考核的课程表</w:t>
      </w:r>
    </w:p>
    <w:p w:rsidR="008C6551" w:rsidRPr="007F72A1" w:rsidRDefault="007F72A1">
      <w:pPr>
        <w:spacing w:line="560" w:lineRule="exact"/>
        <w:ind w:firstLineChars="200" w:firstLine="594"/>
        <w:rPr>
          <w:rFonts w:ascii="仿宋_GB2312" w:eastAsia="仿宋_GB2312" w:hAnsi="仿宋"/>
          <w:sz w:val="30"/>
          <w:szCs w:val="30"/>
        </w:rPr>
      </w:pPr>
      <w:r w:rsidRPr="007F72A1">
        <w:rPr>
          <w:rFonts w:ascii="仿宋_GB2312" w:eastAsia="仿宋_GB2312" w:hAnsi="仿宋" w:hint="eastAsia"/>
          <w:sz w:val="30"/>
          <w:szCs w:val="30"/>
        </w:rPr>
        <w:t>2.国开双及格课程清单表</w:t>
      </w:r>
    </w:p>
    <w:p w:rsidR="008C6551" w:rsidRPr="007F72A1" w:rsidRDefault="004678D9">
      <w:pPr>
        <w:spacing w:line="560" w:lineRule="exact"/>
        <w:ind w:left="574"/>
        <w:rPr>
          <w:rFonts w:ascii="仿宋_GB2312" w:eastAsia="仿宋_GB2312" w:hAnsi="仿宋"/>
          <w:sz w:val="30"/>
          <w:szCs w:val="30"/>
        </w:rPr>
      </w:pPr>
      <w:r>
        <w:rPr>
          <w:rFonts w:ascii="仿宋_GB2312" w:eastAsia="仿宋_GB2312" w:hAnsi="仿宋" w:hint="eastAsia"/>
          <w:noProof/>
          <w:sz w:val="30"/>
          <w:szCs w:val="30"/>
        </w:rPr>
        <w:drawing>
          <wp:anchor distT="0" distB="0" distL="114300" distR="114300" simplePos="0" relativeHeight="251661312" behindDoc="0" locked="0" layoutInCell="1" allowOverlap="1">
            <wp:simplePos x="0" y="0"/>
            <wp:positionH relativeFrom="column">
              <wp:posOffset>4657090</wp:posOffset>
            </wp:positionH>
            <wp:positionV relativeFrom="paragraph">
              <wp:posOffset>8001635</wp:posOffset>
            </wp:positionV>
            <wp:extent cx="1403985" cy="1403985"/>
            <wp:effectExtent l="19050" t="0" r="5715" b="0"/>
            <wp:wrapNone/>
            <wp:docPr id="5" name="图片 5" descr="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电子章"/>
                    <pic:cNvPicPr>
                      <a:picLocks noChangeAspect="1" noChangeArrowheads="1"/>
                    </pic:cNvPicPr>
                  </pic:nvPicPr>
                  <pic:blipFill>
                    <a:blip r:embed="rId9" cstate="print"/>
                    <a:srcRect/>
                    <a:stretch>
                      <a:fillRect/>
                    </a:stretch>
                  </pic:blipFill>
                  <pic:spPr bwMode="auto">
                    <a:xfrm>
                      <a:off x="0" y="0"/>
                      <a:ext cx="1403985" cy="1403985"/>
                    </a:xfrm>
                    <a:prstGeom prst="rect">
                      <a:avLst/>
                    </a:prstGeom>
                    <a:noFill/>
                    <a:ln w="9525">
                      <a:noFill/>
                      <a:miter lim="800000"/>
                      <a:headEnd/>
                      <a:tailEnd/>
                    </a:ln>
                  </pic:spPr>
                </pic:pic>
              </a:graphicData>
            </a:graphic>
          </wp:anchor>
        </w:drawing>
      </w:r>
      <w:r w:rsidR="007F72A1" w:rsidRPr="007F72A1">
        <w:rPr>
          <w:rFonts w:ascii="仿宋_GB2312" w:eastAsia="仿宋_GB2312" w:hAnsi="仿宋" w:hint="eastAsia"/>
          <w:sz w:val="30"/>
          <w:szCs w:val="30"/>
        </w:rPr>
        <w:t xml:space="preserve">                       </w:t>
      </w:r>
    </w:p>
    <w:p w:rsidR="008C6551" w:rsidRPr="007F72A1" w:rsidRDefault="008C6551">
      <w:pPr>
        <w:spacing w:line="560" w:lineRule="exact"/>
        <w:ind w:left="574"/>
        <w:rPr>
          <w:rFonts w:ascii="仿宋_GB2312" w:eastAsia="仿宋_GB2312" w:hAnsi="仿宋"/>
          <w:sz w:val="30"/>
          <w:szCs w:val="30"/>
        </w:rPr>
      </w:pPr>
    </w:p>
    <w:p w:rsidR="008C6551" w:rsidRPr="007F72A1" w:rsidRDefault="008C6551">
      <w:pPr>
        <w:spacing w:line="560" w:lineRule="exact"/>
        <w:ind w:left="574"/>
        <w:rPr>
          <w:rFonts w:ascii="仿宋_GB2312" w:eastAsia="仿宋_GB2312" w:hAnsi="仿宋"/>
          <w:sz w:val="30"/>
          <w:szCs w:val="30"/>
        </w:rPr>
      </w:pPr>
    </w:p>
    <w:p w:rsidR="008C6551" w:rsidRPr="007F72A1" w:rsidRDefault="007F72A1">
      <w:pPr>
        <w:spacing w:line="560" w:lineRule="exact"/>
        <w:ind w:left="574"/>
        <w:jc w:val="left"/>
        <w:rPr>
          <w:rFonts w:ascii="仿宋_GB2312" w:eastAsia="仿宋_GB2312" w:hAnsi="仿宋"/>
          <w:sz w:val="30"/>
          <w:szCs w:val="30"/>
        </w:rPr>
      </w:pPr>
      <w:r w:rsidRPr="007F72A1">
        <w:rPr>
          <w:rFonts w:ascii="仿宋_GB2312" w:eastAsia="仿宋_GB2312" w:hAnsi="仿宋" w:hint="eastAsia"/>
          <w:sz w:val="30"/>
          <w:szCs w:val="30"/>
        </w:rPr>
        <w:t xml:space="preserve">   </w:t>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r>
      <w:r w:rsidRPr="007F72A1">
        <w:rPr>
          <w:rFonts w:ascii="仿宋_GB2312" w:eastAsia="仿宋_GB2312" w:hAnsi="仿宋" w:hint="eastAsia"/>
          <w:sz w:val="30"/>
          <w:szCs w:val="30"/>
        </w:rPr>
        <w:tab/>
        <w:t>上海</w:t>
      </w:r>
      <w:bookmarkStart w:id="0" w:name="_GoBack"/>
      <w:bookmarkEnd w:id="0"/>
      <w:r w:rsidRPr="007F72A1">
        <w:rPr>
          <w:rFonts w:ascii="仿宋_GB2312" w:eastAsia="仿宋_GB2312" w:hAnsi="仿宋" w:hint="eastAsia"/>
          <w:sz w:val="30"/>
          <w:szCs w:val="30"/>
        </w:rPr>
        <w:t>开放大学学历教育部</w:t>
      </w:r>
    </w:p>
    <w:p w:rsidR="008C6551" w:rsidRPr="007F72A1" w:rsidRDefault="007F72A1">
      <w:pPr>
        <w:wordWrap w:val="0"/>
        <w:spacing w:line="560" w:lineRule="exact"/>
        <w:ind w:left="574"/>
        <w:jc w:val="left"/>
        <w:rPr>
          <w:rFonts w:ascii="仿宋_GB2312" w:eastAsia="仿宋_GB2312" w:hAnsi="仿宋"/>
          <w:sz w:val="30"/>
          <w:szCs w:val="30"/>
        </w:rPr>
      </w:pPr>
      <w:r w:rsidRPr="007F72A1">
        <w:rPr>
          <w:rFonts w:ascii="仿宋_GB2312" w:eastAsia="仿宋_GB2312" w:hAnsi="仿宋" w:hint="eastAsia"/>
          <w:sz w:val="30"/>
          <w:szCs w:val="30"/>
        </w:rPr>
        <w:t xml:space="preserve">                               20</w:t>
      </w:r>
      <w:r w:rsidRPr="007F72A1">
        <w:rPr>
          <w:rFonts w:ascii="仿宋_GB2312" w:eastAsia="仿宋_GB2312" w:hAnsi="仿宋"/>
          <w:sz w:val="30"/>
          <w:szCs w:val="30"/>
        </w:rPr>
        <w:t>21</w:t>
      </w:r>
      <w:r w:rsidRPr="007F72A1">
        <w:rPr>
          <w:rFonts w:ascii="仿宋_GB2312" w:eastAsia="仿宋_GB2312" w:hAnsi="仿宋" w:hint="eastAsia"/>
          <w:sz w:val="30"/>
          <w:szCs w:val="30"/>
        </w:rPr>
        <w:t>年</w:t>
      </w:r>
      <w:r w:rsidRPr="007F72A1">
        <w:rPr>
          <w:rFonts w:ascii="仿宋_GB2312" w:eastAsia="仿宋_GB2312" w:hAnsi="仿宋"/>
          <w:sz w:val="30"/>
          <w:szCs w:val="30"/>
        </w:rPr>
        <w:t>11</w:t>
      </w:r>
      <w:r w:rsidRPr="007F72A1">
        <w:rPr>
          <w:rFonts w:ascii="仿宋_GB2312" w:eastAsia="仿宋_GB2312" w:hAnsi="仿宋" w:hint="eastAsia"/>
          <w:sz w:val="30"/>
          <w:szCs w:val="30"/>
        </w:rPr>
        <w:t>月</w:t>
      </w:r>
      <w:r w:rsidR="00E60728">
        <w:rPr>
          <w:rFonts w:ascii="仿宋_GB2312" w:eastAsia="仿宋_GB2312" w:hAnsi="仿宋" w:hint="eastAsia"/>
          <w:sz w:val="30"/>
          <w:szCs w:val="30"/>
        </w:rPr>
        <w:t>9</w:t>
      </w:r>
      <w:r w:rsidRPr="007F72A1">
        <w:rPr>
          <w:rFonts w:ascii="仿宋_GB2312" w:eastAsia="仿宋_GB2312" w:hAnsi="仿宋" w:hint="eastAsia"/>
          <w:sz w:val="30"/>
          <w:szCs w:val="30"/>
        </w:rPr>
        <w:t xml:space="preserve">日 </w:t>
      </w:r>
      <w:r w:rsidRPr="007F72A1">
        <w:rPr>
          <w:rFonts w:ascii="仿宋_GB2312" w:eastAsia="仿宋_GB2312" w:hAnsi="仿宋"/>
          <w:sz w:val="30"/>
          <w:szCs w:val="30"/>
        </w:rPr>
        <w:t xml:space="preserve"> </w:t>
      </w:r>
    </w:p>
    <w:p w:rsidR="008C6551" w:rsidRPr="007F72A1" w:rsidRDefault="007F72A1">
      <w:pPr>
        <w:spacing w:line="560" w:lineRule="exact"/>
        <w:jc w:val="left"/>
        <w:rPr>
          <w:rFonts w:ascii="黑体" w:eastAsia="黑体" w:hAnsi="黑体"/>
          <w:sz w:val="30"/>
          <w:szCs w:val="30"/>
        </w:rPr>
      </w:pPr>
      <w:r w:rsidRPr="007F72A1">
        <w:rPr>
          <w:rFonts w:ascii="仿宋_GB2312" w:eastAsia="仿宋_GB2312" w:hAnsi="仿宋"/>
          <w:sz w:val="30"/>
          <w:szCs w:val="30"/>
        </w:rPr>
        <w:br w:type="page"/>
      </w:r>
      <w:r w:rsidRPr="007F72A1">
        <w:rPr>
          <w:rFonts w:ascii="黑体" w:eastAsia="黑体" w:hAnsi="黑体" w:hint="eastAsia"/>
          <w:sz w:val="30"/>
          <w:szCs w:val="30"/>
        </w:rPr>
        <w:lastRenderedPageBreak/>
        <w:t>附件1</w:t>
      </w:r>
    </w:p>
    <w:p w:rsidR="008C6551" w:rsidRPr="007F72A1" w:rsidRDefault="007F72A1">
      <w:pPr>
        <w:spacing w:line="560" w:lineRule="exact"/>
        <w:ind w:left="573"/>
        <w:jc w:val="center"/>
        <w:rPr>
          <w:rFonts w:ascii="仿宋_GB2312" w:eastAsia="仿宋_GB2312" w:hAnsi="仿宋"/>
          <w:b/>
          <w:sz w:val="32"/>
          <w:szCs w:val="32"/>
        </w:rPr>
      </w:pPr>
      <w:r w:rsidRPr="007F72A1">
        <w:rPr>
          <w:rFonts w:ascii="仿宋_GB2312" w:eastAsia="仿宋_GB2312" w:hAnsi="仿宋" w:hint="eastAsia"/>
          <w:b/>
          <w:sz w:val="32"/>
          <w:szCs w:val="32"/>
        </w:rPr>
        <w:t>2021年秋季学期国开基于网络考核的课程表</w:t>
      </w:r>
    </w:p>
    <w:p w:rsidR="008C6551" w:rsidRPr="007F72A1" w:rsidRDefault="008C6551">
      <w:pPr>
        <w:spacing w:line="320" w:lineRule="exact"/>
        <w:jc w:val="center"/>
        <w:rPr>
          <w:rFonts w:ascii="仿宋_GB2312" w:eastAsia="仿宋_GB2312" w:hAnsi="仿宋"/>
          <w:sz w:val="32"/>
          <w:szCs w:val="32"/>
        </w:rPr>
      </w:pPr>
    </w:p>
    <w:tbl>
      <w:tblPr>
        <w:tblW w:w="5737" w:type="pct"/>
        <w:jc w:val="center"/>
        <w:tblLayout w:type="fixed"/>
        <w:tblLook w:val="04A0"/>
      </w:tblPr>
      <w:tblGrid>
        <w:gridCol w:w="567"/>
        <w:gridCol w:w="863"/>
        <w:gridCol w:w="1947"/>
        <w:gridCol w:w="873"/>
        <w:gridCol w:w="726"/>
        <w:gridCol w:w="1460"/>
        <w:gridCol w:w="1020"/>
        <w:gridCol w:w="1020"/>
        <w:gridCol w:w="1309"/>
      </w:tblGrid>
      <w:tr w:rsidR="008C6551" w:rsidRPr="007F72A1">
        <w:trPr>
          <w:cantSplit/>
          <w:trHeight w:val="690"/>
          <w:tblHeader/>
          <w:jc w:val="center"/>
        </w:trPr>
        <w:tc>
          <w:tcPr>
            <w:tcW w:w="289" w:type="pct"/>
            <w:tcBorders>
              <w:top w:val="single" w:sz="4" w:space="0" w:color="auto"/>
              <w:left w:val="single" w:sz="4" w:space="0" w:color="auto"/>
              <w:bottom w:val="single" w:sz="4" w:space="0" w:color="auto"/>
              <w:right w:val="single" w:sz="4" w:space="0" w:color="auto"/>
            </w:tcBorders>
            <w:shd w:val="clear" w:color="auto" w:fill="D9D9D9"/>
            <w:vAlign w:val="center"/>
          </w:tcPr>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序号</w:t>
            </w:r>
          </w:p>
        </w:tc>
        <w:tc>
          <w:tcPr>
            <w:tcW w:w="441"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试卷号</w:t>
            </w:r>
          </w:p>
        </w:tc>
        <w:tc>
          <w:tcPr>
            <w:tcW w:w="995"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课程名称</w:t>
            </w:r>
          </w:p>
        </w:tc>
        <w:tc>
          <w:tcPr>
            <w:tcW w:w="446"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形考</w:t>
            </w:r>
          </w:p>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比例（%）</w:t>
            </w:r>
          </w:p>
        </w:tc>
        <w:tc>
          <w:tcPr>
            <w:tcW w:w="371"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终考形式</w:t>
            </w:r>
          </w:p>
        </w:tc>
        <w:tc>
          <w:tcPr>
            <w:tcW w:w="746"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终考手段</w:t>
            </w:r>
          </w:p>
        </w:tc>
        <w:tc>
          <w:tcPr>
            <w:tcW w:w="521"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责任</w:t>
            </w:r>
          </w:p>
          <w:p w:rsidR="008C6551" w:rsidRPr="007F72A1"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教师</w:t>
            </w:r>
          </w:p>
        </w:tc>
        <w:tc>
          <w:tcPr>
            <w:tcW w:w="521" w:type="pct"/>
            <w:tcBorders>
              <w:top w:val="single" w:sz="4" w:space="0" w:color="auto"/>
              <w:left w:val="nil"/>
              <w:bottom w:val="single" w:sz="4" w:space="0" w:color="auto"/>
              <w:right w:val="single" w:sz="4" w:space="0" w:color="auto"/>
            </w:tcBorders>
            <w:shd w:val="clear" w:color="auto" w:fill="D9D9D9"/>
            <w:vAlign w:val="center"/>
          </w:tcPr>
          <w:p w:rsidR="009E0B17"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主管</w:t>
            </w:r>
          </w:p>
          <w:p w:rsidR="008C6551" w:rsidRPr="007F72A1"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学院</w:t>
            </w:r>
          </w:p>
        </w:tc>
        <w:tc>
          <w:tcPr>
            <w:tcW w:w="669" w:type="pct"/>
            <w:tcBorders>
              <w:top w:val="single" w:sz="4" w:space="0" w:color="auto"/>
              <w:left w:val="nil"/>
              <w:bottom w:val="single" w:sz="4" w:space="0" w:color="auto"/>
              <w:right w:val="single" w:sz="4" w:space="0" w:color="auto"/>
            </w:tcBorders>
            <w:shd w:val="clear" w:color="auto" w:fill="D9D9D9"/>
            <w:vAlign w:val="center"/>
          </w:tcPr>
          <w:p w:rsidR="008C6551" w:rsidRPr="007F72A1" w:rsidRDefault="007F72A1" w:rsidP="009E0B17">
            <w:pPr>
              <w:widowControl/>
              <w:spacing w:line="400" w:lineRule="exact"/>
              <w:jc w:val="center"/>
              <w:rPr>
                <w:rFonts w:ascii="宋体" w:hAnsi="宋体" w:cs="宋体"/>
                <w:b/>
                <w:bCs/>
                <w:kern w:val="0"/>
                <w:sz w:val="24"/>
                <w:szCs w:val="24"/>
              </w:rPr>
            </w:pPr>
            <w:r w:rsidRPr="007F72A1">
              <w:rPr>
                <w:rFonts w:ascii="宋体" w:hAnsi="宋体" w:cs="宋体" w:hint="eastAsia"/>
                <w:b/>
                <w:bCs/>
                <w:kern w:val="0"/>
                <w:sz w:val="24"/>
                <w:szCs w:val="24"/>
              </w:rPr>
              <w:t>备注</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0997</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西方行政学说</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蒋柳萍</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480"/>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1162</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开放英语4</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陈荷男</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480"/>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1355</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高级英语（2）</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彭雪峰</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480"/>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4</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1809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企业战略管理</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林东华</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480"/>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5</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1818</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国民经济核算</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王秦辉</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6</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1823</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政府经济学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刘翔</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7</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1826</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组织行为学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刘春霞</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8</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1830</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公司概论</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张书源</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9</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1835</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财务报表分析</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黄玮勤</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10</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1837</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行政法与行政诉讼法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王宵兰</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11</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1838</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公共政策概论</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杨丛樱</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12</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1839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行政领导学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杨丛樱</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13</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1840</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当代中国政治制度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沈文莉</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14</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1842</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城市管理学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刘翔</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15</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1845</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中国法制史</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伊晓婷</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lastRenderedPageBreak/>
              <w:t>16</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1846</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商法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焦娇</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17</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1847</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国际公法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王学斌</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18</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1848</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合同法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姚远</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19</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1849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公共部门人力资源管理</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蒋柳萍</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20</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1871</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劳动与社会保障法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何永强</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21</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1872</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国际经济法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王衍祥</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22</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1876</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国际私法</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王学斌</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23</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2269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个人与团队管理</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闭卷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王秦辉</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24</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4802</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电子商务概论</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开卷</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网考</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张洪生</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理工学院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25</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1319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习近平新时代中国特色社会主义思想</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开放性考试(基于学习网）</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顾相伟</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26</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1394</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中国近现代史纲要</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开放性考试(基于学习网）</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洪彦龙</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27</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1395</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马克思主义基本原理概论</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开放性考试(基于学习网）</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冯佩蓉</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公共管理学院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28</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1348</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儿童发展问题的咨询与辅导</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开放性考试(个案研究报告）</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董丽敏</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29</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1200</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计算机应用基础(本)</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开放性考试(大作业)</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张彦</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理工学院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30</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1311</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儿童心理学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开放性考试(大作业)</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刘玉梅</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lastRenderedPageBreak/>
              <w:t>31</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1335</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幼儿园课程与活动设计</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50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开放性考试(大作业)</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张轶斌</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32</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0870</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高级英语听说（1）</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刘音</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33</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0872</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高级英语阅读（1）</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孙安</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34</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0889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审计学</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伍巧君</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nil"/>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35</w:t>
            </w:r>
          </w:p>
        </w:tc>
        <w:tc>
          <w:tcPr>
            <w:tcW w:w="44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0899</w:t>
            </w:r>
          </w:p>
        </w:tc>
        <w:tc>
          <w:tcPr>
            <w:tcW w:w="995"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国家开放大学学习指南</w:t>
            </w:r>
          </w:p>
        </w:tc>
        <w:tc>
          <w:tcPr>
            <w:tcW w:w="4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郑任儿</w:t>
            </w:r>
          </w:p>
        </w:tc>
        <w:tc>
          <w:tcPr>
            <w:tcW w:w="521"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理工学院</w:t>
            </w:r>
          </w:p>
        </w:tc>
        <w:tc>
          <w:tcPr>
            <w:tcW w:w="669" w:type="pct"/>
            <w:tcBorders>
              <w:top w:val="nil"/>
              <w:left w:val="nil"/>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hAnsi="仿宋"/>
                <w:sz w:val="24"/>
                <w:szCs w:val="24"/>
              </w:rPr>
            </w:pPr>
            <w:r w:rsidRPr="007F72A1">
              <w:rPr>
                <w:rFonts w:ascii="仿宋_GB2312" w:eastAsia="仿宋_GB2312" w:hAnsi="仿宋" w:hint="eastAsia"/>
                <w:sz w:val="24"/>
                <w:szCs w:val="24"/>
              </w:rPr>
              <w:t>36</w:t>
            </w:r>
          </w:p>
        </w:tc>
        <w:tc>
          <w:tcPr>
            <w:tcW w:w="4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1351</w:t>
            </w:r>
          </w:p>
        </w:tc>
        <w:tc>
          <w:tcPr>
            <w:tcW w:w="9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高级英语（1）</w:t>
            </w: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郭可慧</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37</w:t>
            </w:r>
          </w:p>
        </w:tc>
        <w:tc>
          <w:tcPr>
            <w:tcW w:w="4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1473</w:t>
            </w:r>
          </w:p>
        </w:tc>
        <w:tc>
          <w:tcPr>
            <w:tcW w:w="9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物流管理创新专题</w:t>
            </w: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赵翔翔</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经济管理学院</w:t>
            </w:r>
          </w:p>
        </w:tc>
        <w:tc>
          <w:tcPr>
            <w:tcW w:w="6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当学期开设课程</w:t>
            </w:r>
          </w:p>
        </w:tc>
      </w:tr>
      <w:tr w:rsidR="008C6551" w:rsidRPr="007F72A1">
        <w:trPr>
          <w:cantSplit/>
          <w:trHeight w:val="255"/>
          <w:jc w:val="center"/>
        </w:trPr>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38</w:t>
            </w:r>
          </w:p>
        </w:tc>
        <w:tc>
          <w:tcPr>
            <w:tcW w:w="4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2452</w:t>
            </w:r>
          </w:p>
        </w:tc>
        <w:tc>
          <w:tcPr>
            <w:tcW w:w="9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大学语文</w:t>
            </w: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100</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w:t>
            </w:r>
          </w:p>
        </w:tc>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无</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张瑞</w:t>
            </w:r>
          </w:p>
        </w:tc>
        <w:tc>
          <w:tcPr>
            <w:tcW w:w="521"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人文学院</w:t>
            </w:r>
          </w:p>
        </w:tc>
        <w:tc>
          <w:tcPr>
            <w:tcW w:w="6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C6551" w:rsidRPr="007F72A1" w:rsidRDefault="007F72A1">
            <w:pPr>
              <w:spacing w:line="400" w:lineRule="exact"/>
              <w:jc w:val="center"/>
              <w:rPr>
                <w:rFonts w:ascii="仿宋_GB2312" w:eastAsia="仿宋_GB2312"/>
                <w:sz w:val="24"/>
                <w:szCs w:val="24"/>
              </w:rPr>
            </w:pPr>
            <w:r w:rsidRPr="007F72A1">
              <w:rPr>
                <w:rFonts w:ascii="仿宋_GB2312" w:eastAsia="仿宋_GB2312" w:hint="eastAsia"/>
                <w:sz w:val="24"/>
                <w:szCs w:val="24"/>
              </w:rPr>
              <w:t>增考</w:t>
            </w:r>
          </w:p>
        </w:tc>
      </w:tr>
    </w:tbl>
    <w:p w:rsidR="008C6551" w:rsidRPr="007F72A1" w:rsidRDefault="008C6551">
      <w:pPr>
        <w:spacing w:line="560" w:lineRule="exact"/>
        <w:jc w:val="left"/>
        <w:rPr>
          <w:rFonts w:ascii="仿宋_GB2312" w:eastAsia="仿宋_GB2312" w:hAnsi="仿宋"/>
          <w:sz w:val="30"/>
          <w:szCs w:val="30"/>
        </w:rPr>
      </w:pPr>
    </w:p>
    <w:p w:rsidR="008C6551" w:rsidRPr="007F72A1" w:rsidRDefault="007F72A1">
      <w:pPr>
        <w:spacing w:line="560" w:lineRule="exact"/>
        <w:jc w:val="left"/>
        <w:rPr>
          <w:rFonts w:ascii="黑体" w:eastAsia="黑体" w:hAnsi="黑体"/>
          <w:sz w:val="30"/>
          <w:szCs w:val="30"/>
        </w:rPr>
      </w:pPr>
      <w:r w:rsidRPr="007F72A1">
        <w:rPr>
          <w:rFonts w:ascii="仿宋_GB2312" w:eastAsia="仿宋_GB2312" w:hAnsi="仿宋"/>
          <w:sz w:val="30"/>
          <w:szCs w:val="30"/>
        </w:rPr>
        <w:br w:type="page"/>
      </w:r>
      <w:r w:rsidRPr="007F72A1">
        <w:rPr>
          <w:rFonts w:ascii="黑体" w:eastAsia="黑体" w:hAnsi="黑体" w:hint="eastAsia"/>
          <w:sz w:val="30"/>
          <w:szCs w:val="30"/>
        </w:rPr>
        <w:lastRenderedPageBreak/>
        <w:t>附件</w:t>
      </w:r>
      <w:r w:rsidRPr="007F72A1">
        <w:rPr>
          <w:rFonts w:ascii="黑体" w:eastAsia="黑体" w:hAnsi="黑体"/>
          <w:sz w:val="30"/>
          <w:szCs w:val="30"/>
        </w:rPr>
        <w:t>2</w:t>
      </w:r>
    </w:p>
    <w:p w:rsidR="008C6551" w:rsidRPr="007F72A1" w:rsidRDefault="007F72A1">
      <w:pPr>
        <w:spacing w:line="560" w:lineRule="exact"/>
        <w:ind w:left="573"/>
        <w:jc w:val="center"/>
        <w:rPr>
          <w:rFonts w:ascii="仿宋_GB2312" w:eastAsia="仿宋_GB2312" w:hAnsi="仿宋"/>
          <w:b/>
          <w:sz w:val="32"/>
          <w:szCs w:val="32"/>
        </w:rPr>
      </w:pPr>
      <w:r w:rsidRPr="007F72A1">
        <w:rPr>
          <w:rFonts w:ascii="仿宋_GB2312" w:eastAsia="仿宋_GB2312" w:hAnsi="仿宋" w:hint="eastAsia"/>
          <w:b/>
          <w:sz w:val="32"/>
          <w:szCs w:val="32"/>
        </w:rPr>
        <w:t>2021年秋季学期国开双及格课程表</w:t>
      </w:r>
    </w:p>
    <w:p w:rsidR="008C6551" w:rsidRPr="007F72A1" w:rsidRDefault="008C6551">
      <w:pPr>
        <w:spacing w:line="320" w:lineRule="exact"/>
        <w:jc w:val="center"/>
        <w:rPr>
          <w:rFonts w:ascii="仿宋_GB2312" w:eastAsia="仿宋_GB2312" w:hAnsi="仿宋"/>
          <w:sz w:val="32"/>
          <w:szCs w:val="32"/>
        </w:rPr>
      </w:pPr>
    </w:p>
    <w:tbl>
      <w:tblPr>
        <w:tblW w:w="5860" w:type="dxa"/>
        <w:jc w:val="center"/>
        <w:tblLook w:val="04A0"/>
      </w:tblPr>
      <w:tblGrid>
        <w:gridCol w:w="720"/>
        <w:gridCol w:w="1080"/>
        <w:gridCol w:w="4060"/>
      </w:tblGrid>
      <w:tr w:rsidR="008C6551" w:rsidRPr="007F72A1">
        <w:trPr>
          <w:trHeight w:val="285"/>
          <w:tblHeader/>
          <w:jc w:val="center"/>
        </w:trPr>
        <w:tc>
          <w:tcPr>
            <w:tcW w:w="720" w:type="dxa"/>
            <w:tcBorders>
              <w:top w:val="single" w:sz="4" w:space="0" w:color="auto"/>
              <w:left w:val="single" w:sz="4" w:space="0" w:color="auto"/>
              <w:bottom w:val="single" w:sz="4" w:space="0" w:color="auto"/>
              <w:right w:val="single" w:sz="4" w:space="0" w:color="auto"/>
            </w:tcBorders>
            <w:shd w:val="clear" w:color="000000" w:fill="D0CECE"/>
            <w:vAlign w:val="center"/>
          </w:tcPr>
          <w:p w:rsidR="008C6551" w:rsidRPr="007F72A1" w:rsidRDefault="007F72A1">
            <w:pPr>
              <w:widowControl/>
              <w:jc w:val="center"/>
              <w:rPr>
                <w:rFonts w:ascii="宋体" w:hAnsi="宋体" w:cs="宋体"/>
                <w:b/>
                <w:bCs/>
                <w:color w:val="000000"/>
                <w:kern w:val="0"/>
                <w:sz w:val="24"/>
                <w:szCs w:val="24"/>
              </w:rPr>
            </w:pPr>
            <w:r w:rsidRPr="007F72A1">
              <w:rPr>
                <w:rFonts w:ascii="宋体" w:hAnsi="宋体" w:cs="宋体" w:hint="eastAsia"/>
                <w:b/>
                <w:bCs/>
                <w:color w:val="000000"/>
                <w:kern w:val="0"/>
                <w:sz w:val="24"/>
                <w:szCs w:val="24"/>
              </w:rPr>
              <w:t>序号</w:t>
            </w:r>
          </w:p>
        </w:tc>
        <w:tc>
          <w:tcPr>
            <w:tcW w:w="1080" w:type="dxa"/>
            <w:tcBorders>
              <w:top w:val="single" w:sz="4" w:space="0" w:color="auto"/>
              <w:left w:val="nil"/>
              <w:bottom w:val="single" w:sz="4" w:space="0" w:color="auto"/>
              <w:right w:val="single" w:sz="4" w:space="0" w:color="auto"/>
            </w:tcBorders>
            <w:shd w:val="clear" w:color="000000" w:fill="D0CECE"/>
            <w:vAlign w:val="center"/>
          </w:tcPr>
          <w:p w:rsidR="008C6551" w:rsidRPr="007F72A1" w:rsidRDefault="007F72A1">
            <w:pPr>
              <w:widowControl/>
              <w:jc w:val="center"/>
              <w:rPr>
                <w:rFonts w:ascii="宋体" w:hAnsi="宋体" w:cs="宋体"/>
                <w:b/>
                <w:bCs/>
                <w:color w:val="000000"/>
                <w:kern w:val="0"/>
                <w:sz w:val="24"/>
                <w:szCs w:val="24"/>
              </w:rPr>
            </w:pPr>
            <w:r w:rsidRPr="007F72A1">
              <w:rPr>
                <w:rFonts w:ascii="宋体" w:hAnsi="宋体" w:cs="宋体" w:hint="eastAsia"/>
                <w:b/>
                <w:bCs/>
                <w:color w:val="000000"/>
                <w:kern w:val="0"/>
                <w:sz w:val="24"/>
                <w:szCs w:val="24"/>
              </w:rPr>
              <w:t>试卷号</w:t>
            </w:r>
          </w:p>
        </w:tc>
        <w:tc>
          <w:tcPr>
            <w:tcW w:w="4060" w:type="dxa"/>
            <w:tcBorders>
              <w:top w:val="single" w:sz="4" w:space="0" w:color="auto"/>
              <w:left w:val="nil"/>
              <w:bottom w:val="single" w:sz="4" w:space="0" w:color="auto"/>
              <w:right w:val="single" w:sz="4" w:space="0" w:color="auto"/>
            </w:tcBorders>
            <w:shd w:val="clear" w:color="000000" w:fill="D0CECE"/>
            <w:vAlign w:val="center"/>
          </w:tcPr>
          <w:p w:rsidR="008C6551" w:rsidRPr="007F72A1" w:rsidRDefault="007F72A1">
            <w:pPr>
              <w:widowControl/>
              <w:jc w:val="center"/>
              <w:rPr>
                <w:rFonts w:ascii="宋体" w:hAnsi="宋体" w:cs="宋体"/>
                <w:b/>
                <w:bCs/>
                <w:color w:val="000000"/>
                <w:kern w:val="0"/>
                <w:sz w:val="24"/>
                <w:szCs w:val="24"/>
              </w:rPr>
            </w:pPr>
            <w:r w:rsidRPr="007F72A1">
              <w:rPr>
                <w:rFonts w:ascii="宋体" w:hAnsi="宋体" w:cs="宋体" w:hint="eastAsia"/>
                <w:b/>
                <w:bCs/>
                <w:color w:val="000000"/>
                <w:kern w:val="0"/>
                <w:sz w:val="24"/>
                <w:szCs w:val="24"/>
              </w:rPr>
              <w:t>课程名</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0997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西方行政学说</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1067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知识产权法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1073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法律文书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1121</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健康教育与健康促进</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5</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1133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文献检索</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6</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1162</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开放英语4</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7</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1237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物流管理基础</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8</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1282</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社会学概论（本）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9</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1283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社会保障学（本）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10</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1295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社会心理学（本）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11</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1301</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病理生理学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12</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1302</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护理科研方法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13</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1303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护理伦理学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14</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1304</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管理案例分析</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15</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1306</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社会政策</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16</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1311</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儿童心理学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17</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1313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学前儿童卫生与保健</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18</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1315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社会调查方法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19</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1316</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人类行为与社会环境</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20</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1319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习近平新时代中国特色社会主义思想</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21</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1324</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外科护理学（本）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22</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1325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妇产科学与儿科护理学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23</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1326</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社区护理学（本）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24</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1335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幼儿园课程与活动设计</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25</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1337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0-3岁婴幼儿的保育与教育</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26</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1349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学前教育科研方法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lastRenderedPageBreak/>
              <w:t>27</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1389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管理英语4</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28</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1390</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人文英语4</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29</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1394</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中国近现代史纲要</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30</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1395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马克思主义基本原理概论</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31</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1809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企业战略管理</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32</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1823</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政府经济学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33</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1826</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组织行为学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34</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1837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行政法与行政诉讼法（本）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35</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1838</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公共政策概论</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36</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1839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行政领导学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37</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1840</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当代中国政治制度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38</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1842</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城市管理学</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39</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1845</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中国法制史</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40</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1846</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商法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41</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1847</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国际公法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42</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1848</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合同法</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43</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1849</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公共部门人力资源管理</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44</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1871</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劳动与社会保障法（本）</w:t>
            </w:r>
          </w:p>
        </w:tc>
      </w:tr>
      <w:tr w:rsidR="008C6551" w:rsidRPr="007F72A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45</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1872</w:t>
            </w:r>
          </w:p>
        </w:tc>
        <w:tc>
          <w:tcPr>
            <w:tcW w:w="406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国际经济法</w:t>
            </w:r>
          </w:p>
        </w:tc>
      </w:tr>
      <w:tr w:rsidR="008C6551">
        <w:trPr>
          <w:trHeight w:val="27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8C6551" w:rsidRPr="007F72A1" w:rsidRDefault="007F72A1">
            <w:pPr>
              <w:widowControl/>
              <w:jc w:val="center"/>
              <w:rPr>
                <w:rFonts w:ascii="宋体" w:hAnsi="宋体" w:cs="宋体"/>
                <w:b/>
                <w:bCs/>
                <w:color w:val="000000"/>
                <w:kern w:val="0"/>
                <w:sz w:val="22"/>
                <w:szCs w:val="22"/>
              </w:rPr>
            </w:pPr>
            <w:r w:rsidRPr="007F72A1">
              <w:rPr>
                <w:rFonts w:ascii="宋体" w:hAnsi="宋体" w:cs="宋体" w:hint="eastAsia"/>
                <w:b/>
                <w:bCs/>
                <w:color w:val="000000"/>
                <w:kern w:val="0"/>
                <w:sz w:val="22"/>
                <w:szCs w:val="22"/>
              </w:rPr>
              <w:t>46</w:t>
            </w:r>
          </w:p>
        </w:tc>
        <w:tc>
          <w:tcPr>
            <w:tcW w:w="1080" w:type="dxa"/>
            <w:tcBorders>
              <w:top w:val="nil"/>
              <w:left w:val="nil"/>
              <w:bottom w:val="single" w:sz="4" w:space="0" w:color="auto"/>
              <w:right w:val="single" w:sz="4" w:space="0" w:color="auto"/>
            </w:tcBorders>
            <w:shd w:val="clear" w:color="auto" w:fill="auto"/>
            <w:noWrap/>
            <w:vAlign w:val="center"/>
          </w:tcPr>
          <w:p w:rsidR="008C6551" w:rsidRPr="007F72A1" w:rsidRDefault="007F72A1">
            <w:pPr>
              <w:jc w:val="center"/>
              <w:rPr>
                <w:rFonts w:ascii="仿宋_GB2312" w:eastAsia="仿宋_GB2312" w:hAnsi="仿宋"/>
              </w:rPr>
            </w:pPr>
            <w:r w:rsidRPr="007F72A1">
              <w:rPr>
                <w:rFonts w:ascii="仿宋_GB2312" w:eastAsia="仿宋_GB2312" w:hAnsi="仿宋" w:hint="eastAsia"/>
              </w:rPr>
              <w:t>1876</w:t>
            </w:r>
          </w:p>
        </w:tc>
        <w:tc>
          <w:tcPr>
            <w:tcW w:w="4060" w:type="dxa"/>
            <w:tcBorders>
              <w:top w:val="nil"/>
              <w:left w:val="nil"/>
              <w:bottom w:val="single" w:sz="4" w:space="0" w:color="auto"/>
              <w:right w:val="single" w:sz="4" w:space="0" w:color="auto"/>
            </w:tcBorders>
            <w:shd w:val="clear" w:color="auto" w:fill="auto"/>
            <w:noWrap/>
            <w:vAlign w:val="center"/>
          </w:tcPr>
          <w:p w:rsidR="008C6551" w:rsidRDefault="007F72A1">
            <w:pPr>
              <w:jc w:val="center"/>
              <w:rPr>
                <w:rFonts w:ascii="仿宋_GB2312" w:eastAsia="仿宋_GB2312" w:hAnsi="仿宋"/>
              </w:rPr>
            </w:pPr>
            <w:r w:rsidRPr="007F72A1">
              <w:rPr>
                <w:rFonts w:ascii="仿宋_GB2312" w:eastAsia="仿宋_GB2312" w:hAnsi="仿宋" w:hint="eastAsia"/>
              </w:rPr>
              <w:t>国际私法</w:t>
            </w:r>
          </w:p>
        </w:tc>
      </w:tr>
    </w:tbl>
    <w:p w:rsidR="008C6551" w:rsidRDefault="008C6551">
      <w:pPr>
        <w:spacing w:line="560" w:lineRule="exact"/>
        <w:jc w:val="left"/>
        <w:rPr>
          <w:rFonts w:ascii="仿宋_GB2312" w:eastAsia="仿宋_GB2312" w:hAnsi="仿宋"/>
          <w:sz w:val="30"/>
          <w:szCs w:val="30"/>
        </w:rPr>
      </w:pPr>
    </w:p>
    <w:p w:rsidR="00032498" w:rsidRDefault="00032498">
      <w:pPr>
        <w:spacing w:line="560" w:lineRule="exact"/>
        <w:jc w:val="left"/>
        <w:rPr>
          <w:rFonts w:ascii="仿宋_GB2312" w:eastAsia="仿宋_GB2312" w:hAnsi="仿宋"/>
          <w:sz w:val="30"/>
          <w:szCs w:val="30"/>
        </w:rPr>
      </w:pPr>
    </w:p>
    <w:sectPr w:rsidR="00032498" w:rsidSect="004C49F7">
      <w:footerReference w:type="default" r:id="rId10"/>
      <w:pgSz w:w="11906" w:h="16838"/>
      <w:pgMar w:top="567" w:right="1797" w:bottom="567" w:left="1797" w:header="851" w:footer="992" w:gutter="0"/>
      <w:cols w:space="425"/>
      <w:docGrid w:type="linesAndChars" w:linePitch="465" w:charSpace="-6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4A0" w:rsidRDefault="00AE34A0">
      <w:r>
        <w:separator/>
      </w:r>
    </w:p>
  </w:endnote>
  <w:endnote w:type="continuationSeparator" w:id="0">
    <w:p w:rsidR="00AE34A0" w:rsidRDefault="00AE3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6A3" w:rsidRDefault="006706A3">
    <w:pPr>
      <w:pStyle w:val="a6"/>
      <w:jc w:val="center"/>
    </w:pPr>
    <w:r>
      <w:rPr>
        <w:rFonts w:hint="eastAsia"/>
      </w:rPr>
      <w:t>-</w:t>
    </w:r>
    <w:r w:rsidR="004C49F7">
      <w:fldChar w:fldCharType="begin"/>
    </w:r>
    <w:r>
      <w:instrText xml:space="preserve"> PAGE   \* MERGEFORMAT </w:instrText>
    </w:r>
    <w:r w:rsidR="004C49F7">
      <w:fldChar w:fldCharType="separate"/>
    </w:r>
    <w:r w:rsidR="00CC7DAA">
      <w:rPr>
        <w:noProof/>
      </w:rPr>
      <w:t>7</w:t>
    </w:r>
    <w:r w:rsidR="004C49F7">
      <w:fldChar w:fldCharType="end"/>
    </w:r>
    <w:r>
      <w:rPr>
        <w:rFonts w:hint="eastAsia"/>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4A0" w:rsidRDefault="00AE34A0">
      <w:r>
        <w:separator/>
      </w:r>
    </w:p>
  </w:footnote>
  <w:footnote w:type="continuationSeparator" w:id="0">
    <w:p w:rsidR="00AE34A0" w:rsidRDefault="00AE34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1"/>
  <w:drawingGridHorizontalSpacing w:val="277"/>
  <w:drawingGridVerticalSpacing w:val="465"/>
  <w:displayHorizontalDrawingGridEvery w:val="0"/>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0140"/>
    <w:rsid w:val="0000052D"/>
    <w:rsid w:val="00000CD9"/>
    <w:rsid w:val="00000F81"/>
    <w:rsid w:val="000012D7"/>
    <w:rsid w:val="00001CC8"/>
    <w:rsid w:val="00004504"/>
    <w:rsid w:val="00006F3B"/>
    <w:rsid w:val="00006FFF"/>
    <w:rsid w:val="00007046"/>
    <w:rsid w:val="0001165F"/>
    <w:rsid w:val="000122A0"/>
    <w:rsid w:val="00014817"/>
    <w:rsid w:val="00015DE1"/>
    <w:rsid w:val="00017F0C"/>
    <w:rsid w:val="00022ED8"/>
    <w:rsid w:val="00023ADB"/>
    <w:rsid w:val="00027D84"/>
    <w:rsid w:val="00030649"/>
    <w:rsid w:val="00032498"/>
    <w:rsid w:val="000345FC"/>
    <w:rsid w:val="00034908"/>
    <w:rsid w:val="00034B60"/>
    <w:rsid w:val="00036EF3"/>
    <w:rsid w:val="000406CC"/>
    <w:rsid w:val="00040B4B"/>
    <w:rsid w:val="00040E75"/>
    <w:rsid w:val="00042BB9"/>
    <w:rsid w:val="00042E47"/>
    <w:rsid w:val="0004320C"/>
    <w:rsid w:val="00045945"/>
    <w:rsid w:val="00046068"/>
    <w:rsid w:val="00047FE0"/>
    <w:rsid w:val="00050461"/>
    <w:rsid w:val="000527C0"/>
    <w:rsid w:val="00054106"/>
    <w:rsid w:val="00054F12"/>
    <w:rsid w:val="000570C0"/>
    <w:rsid w:val="0005744D"/>
    <w:rsid w:val="00060AEF"/>
    <w:rsid w:val="0006246A"/>
    <w:rsid w:val="00065834"/>
    <w:rsid w:val="0006655B"/>
    <w:rsid w:val="000670FF"/>
    <w:rsid w:val="0006764F"/>
    <w:rsid w:val="00070946"/>
    <w:rsid w:val="00074C6D"/>
    <w:rsid w:val="0007780C"/>
    <w:rsid w:val="0008017A"/>
    <w:rsid w:val="000808D9"/>
    <w:rsid w:val="00082F3E"/>
    <w:rsid w:val="000831E4"/>
    <w:rsid w:val="000835BC"/>
    <w:rsid w:val="00084448"/>
    <w:rsid w:val="00086AC1"/>
    <w:rsid w:val="000920BA"/>
    <w:rsid w:val="00096D2B"/>
    <w:rsid w:val="00097A1C"/>
    <w:rsid w:val="00097C0A"/>
    <w:rsid w:val="000A120C"/>
    <w:rsid w:val="000A2613"/>
    <w:rsid w:val="000A2D5C"/>
    <w:rsid w:val="000A512C"/>
    <w:rsid w:val="000A7F36"/>
    <w:rsid w:val="000B137D"/>
    <w:rsid w:val="000B595F"/>
    <w:rsid w:val="000D02D2"/>
    <w:rsid w:val="000D0E22"/>
    <w:rsid w:val="000D2876"/>
    <w:rsid w:val="000D4870"/>
    <w:rsid w:val="000E052E"/>
    <w:rsid w:val="000E14B0"/>
    <w:rsid w:val="000E4774"/>
    <w:rsid w:val="000E6CD6"/>
    <w:rsid w:val="000F3962"/>
    <w:rsid w:val="000F4D12"/>
    <w:rsid w:val="000F747F"/>
    <w:rsid w:val="001008D6"/>
    <w:rsid w:val="00101BBC"/>
    <w:rsid w:val="00102354"/>
    <w:rsid w:val="0010557D"/>
    <w:rsid w:val="001057B2"/>
    <w:rsid w:val="00107750"/>
    <w:rsid w:val="001101C7"/>
    <w:rsid w:val="00111473"/>
    <w:rsid w:val="00116E24"/>
    <w:rsid w:val="00122A91"/>
    <w:rsid w:val="00125E4D"/>
    <w:rsid w:val="0012635C"/>
    <w:rsid w:val="00126BD0"/>
    <w:rsid w:val="00126FCB"/>
    <w:rsid w:val="0012749B"/>
    <w:rsid w:val="001279C1"/>
    <w:rsid w:val="00130D29"/>
    <w:rsid w:val="00131DBE"/>
    <w:rsid w:val="001321E3"/>
    <w:rsid w:val="00134BCE"/>
    <w:rsid w:val="00134E0E"/>
    <w:rsid w:val="001359BC"/>
    <w:rsid w:val="001408C3"/>
    <w:rsid w:val="0014380B"/>
    <w:rsid w:val="00152C9C"/>
    <w:rsid w:val="00152EE1"/>
    <w:rsid w:val="001565EF"/>
    <w:rsid w:val="001640F6"/>
    <w:rsid w:val="0017004B"/>
    <w:rsid w:val="00170629"/>
    <w:rsid w:val="001716A0"/>
    <w:rsid w:val="00171A8D"/>
    <w:rsid w:val="0017368D"/>
    <w:rsid w:val="00174BE2"/>
    <w:rsid w:val="001812D1"/>
    <w:rsid w:val="00181F4A"/>
    <w:rsid w:val="00182B52"/>
    <w:rsid w:val="00182BD9"/>
    <w:rsid w:val="00185035"/>
    <w:rsid w:val="00187AEC"/>
    <w:rsid w:val="00187B45"/>
    <w:rsid w:val="00190085"/>
    <w:rsid w:val="001915B3"/>
    <w:rsid w:val="00192A35"/>
    <w:rsid w:val="00193922"/>
    <w:rsid w:val="00194BAB"/>
    <w:rsid w:val="00196292"/>
    <w:rsid w:val="0019665E"/>
    <w:rsid w:val="00197EEE"/>
    <w:rsid w:val="001A01BF"/>
    <w:rsid w:val="001A343C"/>
    <w:rsid w:val="001A6884"/>
    <w:rsid w:val="001B083D"/>
    <w:rsid w:val="001B24D9"/>
    <w:rsid w:val="001B35E2"/>
    <w:rsid w:val="001B7D99"/>
    <w:rsid w:val="001B7DB7"/>
    <w:rsid w:val="001C2A7F"/>
    <w:rsid w:val="001C3A79"/>
    <w:rsid w:val="001C3D24"/>
    <w:rsid w:val="001D0731"/>
    <w:rsid w:val="001D6F30"/>
    <w:rsid w:val="001E1106"/>
    <w:rsid w:val="001E206F"/>
    <w:rsid w:val="001E4933"/>
    <w:rsid w:val="001E5591"/>
    <w:rsid w:val="001F19FE"/>
    <w:rsid w:val="001F34EE"/>
    <w:rsid w:val="001F3F24"/>
    <w:rsid w:val="001F504C"/>
    <w:rsid w:val="001F520A"/>
    <w:rsid w:val="001F5A1D"/>
    <w:rsid w:val="001F680B"/>
    <w:rsid w:val="001F7346"/>
    <w:rsid w:val="001F7EFE"/>
    <w:rsid w:val="00200B93"/>
    <w:rsid w:val="00201DFA"/>
    <w:rsid w:val="002055B0"/>
    <w:rsid w:val="00210D0F"/>
    <w:rsid w:val="00211189"/>
    <w:rsid w:val="0021119C"/>
    <w:rsid w:val="00211D8C"/>
    <w:rsid w:val="00211F8A"/>
    <w:rsid w:val="00212F54"/>
    <w:rsid w:val="00215634"/>
    <w:rsid w:val="00216BA9"/>
    <w:rsid w:val="00217C90"/>
    <w:rsid w:val="00222790"/>
    <w:rsid w:val="00223EA6"/>
    <w:rsid w:val="0022449A"/>
    <w:rsid w:val="00230A1F"/>
    <w:rsid w:val="00231CA1"/>
    <w:rsid w:val="00232205"/>
    <w:rsid w:val="00233E2A"/>
    <w:rsid w:val="0023483B"/>
    <w:rsid w:val="0023591B"/>
    <w:rsid w:val="00241D29"/>
    <w:rsid w:val="00243285"/>
    <w:rsid w:val="00244EA3"/>
    <w:rsid w:val="00245737"/>
    <w:rsid w:val="00250432"/>
    <w:rsid w:val="002510FF"/>
    <w:rsid w:val="0025354F"/>
    <w:rsid w:val="00254DF8"/>
    <w:rsid w:val="00256EAD"/>
    <w:rsid w:val="002574E9"/>
    <w:rsid w:val="00257FA5"/>
    <w:rsid w:val="002615CD"/>
    <w:rsid w:val="00263A9C"/>
    <w:rsid w:val="00263FFF"/>
    <w:rsid w:val="002641B4"/>
    <w:rsid w:val="00265CAA"/>
    <w:rsid w:val="00266D78"/>
    <w:rsid w:val="00270F99"/>
    <w:rsid w:val="00271317"/>
    <w:rsid w:val="002728BA"/>
    <w:rsid w:val="002736C8"/>
    <w:rsid w:val="00274F28"/>
    <w:rsid w:val="002750EF"/>
    <w:rsid w:val="00275578"/>
    <w:rsid w:val="002766F5"/>
    <w:rsid w:val="002810BC"/>
    <w:rsid w:val="00281DB7"/>
    <w:rsid w:val="00284BF7"/>
    <w:rsid w:val="00285195"/>
    <w:rsid w:val="002852CA"/>
    <w:rsid w:val="00285C67"/>
    <w:rsid w:val="002877D1"/>
    <w:rsid w:val="00287E9D"/>
    <w:rsid w:val="00291616"/>
    <w:rsid w:val="00292480"/>
    <w:rsid w:val="00293592"/>
    <w:rsid w:val="002947A2"/>
    <w:rsid w:val="00294A67"/>
    <w:rsid w:val="00295F6A"/>
    <w:rsid w:val="002963C8"/>
    <w:rsid w:val="00297C19"/>
    <w:rsid w:val="00297EA1"/>
    <w:rsid w:val="002A0C7F"/>
    <w:rsid w:val="002A0FBD"/>
    <w:rsid w:val="002A47C2"/>
    <w:rsid w:val="002A6C1E"/>
    <w:rsid w:val="002B2F9F"/>
    <w:rsid w:val="002B34DB"/>
    <w:rsid w:val="002B5E6D"/>
    <w:rsid w:val="002B6686"/>
    <w:rsid w:val="002B6FBE"/>
    <w:rsid w:val="002C01BB"/>
    <w:rsid w:val="002C081A"/>
    <w:rsid w:val="002C317B"/>
    <w:rsid w:val="002D0BC4"/>
    <w:rsid w:val="002D2290"/>
    <w:rsid w:val="002D3489"/>
    <w:rsid w:val="002D352E"/>
    <w:rsid w:val="002D3A72"/>
    <w:rsid w:val="002D3BAA"/>
    <w:rsid w:val="002D43FF"/>
    <w:rsid w:val="002D5177"/>
    <w:rsid w:val="002E23F7"/>
    <w:rsid w:val="002E4B64"/>
    <w:rsid w:val="002E6986"/>
    <w:rsid w:val="002E7163"/>
    <w:rsid w:val="002E7877"/>
    <w:rsid w:val="002F1728"/>
    <w:rsid w:val="002F77FC"/>
    <w:rsid w:val="00301CDB"/>
    <w:rsid w:val="00303B08"/>
    <w:rsid w:val="00306B82"/>
    <w:rsid w:val="0030732D"/>
    <w:rsid w:val="00311C05"/>
    <w:rsid w:val="003123A9"/>
    <w:rsid w:val="00312FA7"/>
    <w:rsid w:val="0031371B"/>
    <w:rsid w:val="003139CC"/>
    <w:rsid w:val="003141E6"/>
    <w:rsid w:val="00314225"/>
    <w:rsid w:val="00314234"/>
    <w:rsid w:val="0031459C"/>
    <w:rsid w:val="00314924"/>
    <w:rsid w:val="003202A4"/>
    <w:rsid w:val="0032045F"/>
    <w:rsid w:val="00325203"/>
    <w:rsid w:val="00326316"/>
    <w:rsid w:val="00327069"/>
    <w:rsid w:val="00331BF0"/>
    <w:rsid w:val="00334E31"/>
    <w:rsid w:val="0033769F"/>
    <w:rsid w:val="00337723"/>
    <w:rsid w:val="00337BF2"/>
    <w:rsid w:val="00337D77"/>
    <w:rsid w:val="00340ED7"/>
    <w:rsid w:val="00341982"/>
    <w:rsid w:val="00341D52"/>
    <w:rsid w:val="00342A92"/>
    <w:rsid w:val="00342ACE"/>
    <w:rsid w:val="00352BB6"/>
    <w:rsid w:val="00352BCC"/>
    <w:rsid w:val="003537EB"/>
    <w:rsid w:val="00353C10"/>
    <w:rsid w:val="00353D81"/>
    <w:rsid w:val="003549AC"/>
    <w:rsid w:val="003553DC"/>
    <w:rsid w:val="003561C4"/>
    <w:rsid w:val="00357761"/>
    <w:rsid w:val="00360799"/>
    <w:rsid w:val="0036294B"/>
    <w:rsid w:val="00363235"/>
    <w:rsid w:val="00370231"/>
    <w:rsid w:val="003715EC"/>
    <w:rsid w:val="00372ABF"/>
    <w:rsid w:val="00373A6B"/>
    <w:rsid w:val="00374121"/>
    <w:rsid w:val="0037596B"/>
    <w:rsid w:val="003765BB"/>
    <w:rsid w:val="00376FC6"/>
    <w:rsid w:val="00377434"/>
    <w:rsid w:val="003777FF"/>
    <w:rsid w:val="003812E1"/>
    <w:rsid w:val="003837D0"/>
    <w:rsid w:val="00383D45"/>
    <w:rsid w:val="00384CA9"/>
    <w:rsid w:val="0038575F"/>
    <w:rsid w:val="00385E22"/>
    <w:rsid w:val="0038642F"/>
    <w:rsid w:val="00387178"/>
    <w:rsid w:val="003876EF"/>
    <w:rsid w:val="00387BED"/>
    <w:rsid w:val="00387EBB"/>
    <w:rsid w:val="003906B3"/>
    <w:rsid w:val="00391B58"/>
    <w:rsid w:val="00392219"/>
    <w:rsid w:val="00392F8A"/>
    <w:rsid w:val="00393611"/>
    <w:rsid w:val="003937AD"/>
    <w:rsid w:val="00394BD5"/>
    <w:rsid w:val="00395624"/>
    <w:rsid w:val="003A0829"/>
    <w:rsid w:val="003A1994"/>
    <w:rsid w:val="003A1D76"/>
    <w:rsid w:val="003A71FD"/>
    <w:rsid w:val="003B0F71"/>
    <w:rsid w:val="003B1F2A"/>
    <w:rsid w:val="003B2784"/>
    <w:rsid w:val="003B2A86"/>
    <w:rsid w:val="003B2B49"/>
    <w:rsid w:val="003B40AB"/>
    <w:rsid w:val="003B4C96"/>
    <w:rsid w:val="003B4D4A"/>
    <w:rsid w:val="003B5D1A"/>
    <w:rsid w:val="003B61AA"/>
    <w:rsid w:val="003B7B25"/>
    <w:rsid w:val="003C1E18"/>
    <w:rsid w:val="003C3BAB"/>
    <w:rsid w:val="003C6861"/>
    <w:rsid w:val="003C6B79"/>
    <w:rsid w:val="003C7F60"/>
    <w:rsid w:val="003D056C"/>
    <w:rsid w:val="003D05D4"/>
    <w:rsid w:val="003D097A"/>
    <w:rsid w:val="003D0F63"/>
    <w:rsid w:val="003D1E64"/>
    <w:rsid w:val="003D232D"/>
    <w:rsid w:val="003D278A"/>
    <w:rsid w:val="003D36E8"/>
    <w:rsid w:val="003D378D"/>
    <w:rsid w:val="003E01D8"/>
    <w:rsid w:val="003E2F36"/>
    <w:rsid w:val="003E5F9B"/>
    <w:rsid w:val="003E63E8"/>
    <w:rsid w:val="003E6F08"/>
    <w:rsid w:val="003E762D"/>
    <w:rsid w:val="003E78A3"/>
    <w:rsid w:val="003F0195"/>
    <w:rsid w:val="003F09DB"/>
    <w:rsid w:val="003F1612"/>
    <w:rsid w:val="003F4073"/>
    <w:rsid w:val="003F4920"/>
    <w:rsid w:val="00402B0D"/>
    <w:rsid w:val="00402FFB"/>
    <w:rsid w:val="0040501C"/>
    <w:rsid w:val="00405746"/>
    <w:rsid w:val="00405B7B"/>
    <w:rsid w:val="00405F88"/>
    <w:rsid w:val="004064CD"/>
    <w:rsid w:val="00410570"/>
    <w:rsid w:val="004138EE"/>
    <w:rsid w:val="0041390E"/>
    <w:rsid w:val="004143E6"/>
    <w:rsid w:val="00414439"/>
    <w:rsid w:val="00415325"/>
    <w:rsid w:val="00416588"/>
    <w:rsid w:val="00421290"/>
    <w:rsid w:val="00422CAD"/>
    <w:rsid w:val="00431D2D"/>
    <w:rsid w:val="00432009"/>
    <w:rsid w:val="00432676"/>
    <w:rsid w:val="004378B2"/>
    <w:rsid w:val="00437C73"/>
    <w:rsid w:val="00437D06"/>
    <w:rsid w:val="00440D7A"/>
    <w:rsid w:val="00444C22"/>
    <w:rsid w:val="00445110"/>
    <w:rsid w:val="004462D3"/>
    <w:rsid w:val="00446DDA"/>
    <w:rsid w:val="00447AFA"/>
    <w:rsid w:val="00450791"/>
    <w:rsid w:val="00451E34"/>
    <w:rsid w:val="00454F28"/>
    <w:rsid w:val="004570D0"/>
    <w:rsid w:val="00457876"/>
    <w:rsid w:val="00457895"/>
    <w:rsid w:val="00457914"/>
    <w:rsid w:val="00462503"/>
    <w:rsid w:val="00462F99"/>
    <w:rsid w:val="004636B4"/>
    <w:rsid w:val="00463895"/>
    <w:rsid w:val="00464265"/>
    <w:rsid w:val="0046430C"/>
    <w:rsid w:val="00464F18"/>
    <w:rsid w:val="00465A9D"/>
    <w:rsid w:val="00465D79"/>
    <w:rsid w:val="004678D9"/>
    <w:rsid w:val="0047059F"/>
    <w:rsid w:val="00470638"/>
    <w:rsid w:val="0047163B"/>
    <w:rsid w:val="004745FD"/>
    <w:rsid w:val="00474888"/>
    <w:rsid w:val="00474C67"/>
    <w:rsid w:val="004761EB"/>
    <w:rsid w:val="00476614"/>
    <w:rsid w:val="00476A51"/>
    <w:rsid w:val="004803AE"/>
    <w:rsid w:val="00481D16"/>
    <w:rsid w:val="004823C0"/>
    <w:rsid w:val="00483B0C"/>
    <w:rsid w:val="00485DEB"/>
    <w:rsid w:val="00486E5B"/>
    <w:rsid w:val="00487FD0"/>
    <w:rsid w:val="00490B7B"/>
    <w:rsid w:val="004911CB"/>
    <w:rsid w:val="00492242"/>
    <w:rsid w:val="00492DE5"/>
    <w:rsid w:val="00493748"/>
    <w:rsid w:val="00493D6D"/>
    <w:rsid w:val="00493FF5"/>
    <w:rsid w:val="004947A9"/>
    <w:rsid w:val="004954BB"/>
    <w:rsid w:val="00497441"/>
    <w:rsid w:val="004A0A3B"/>
    <w:rsid w:val="004A129A"/>
    <w:rsid w:val="004A49FB"/>
    <w:rsid w:val="004A50C0"/>
    <w:rsid w:val="004A5A72"/>
    <w:rsid w:val="004A6013"/>
    <w:rsid w:val="004A733C"/>
    <w:rsid w:val="004B00DB"/>
    <w:rsid w:val="004B1FD3"/>
    <w:rsid w:val="004B2290"/>
    <w:rsid w:val="004B7AF1"/>
    <w:rsid w:val="004C05A4"/>
    <w:rsid w:val="004C2531"/>
    <w:rsid w:val="004C3A01"/>
    <w:rsid w:val="004C49F7"/>
    <w:rsid w:val="004C4CF1"/>
    <w:rsid w:val="004C4ED8"/>
    <w:rsid w:val="004C5507"/>
    <w:rsid w:val="004C6693"/>
    <w:rsid w:val="004C77A5"/>
    <w:rsid w:val="004D07E8"/>
    <w:rsid w:val="004D36B5"/>
    <w:rsid w:val="004E06FC"/>
    <w:rsid w:val="004E0F5C"/>
    <w:rsid w:val="004E1EAE"/>
    <w:rsid w:val="004E280D"/>
    <w:rsid w:val="004E30AB"/>
    <w:rsid w:val="004E3A29"/>
    <w:rsid w:val="004E5986"/>
    <w:rsid w:val="004E5D28"/>
    <w:rsid w:val="004E7369"/>
    <w:rsid w:val="004E77E8"/>
    <w:rsid w:val="004F1150"/>
    <w:rsid w:val="004F2884"/>
    <w:rsid w:val="004F43F2"/>
    <w:rsid w:val="004F507D"/>
    <w:rsid w:val="004F51DB"/>
    <w:rsid w:val="004F775B"/>
    <w:rsid w:val="00501990"/>
    <w:rsid w:val="00501A5C"/>
    <w:rsid w:val="005053A0"/>
    <w:rsid w:val="00506757"/>
    <w:rsid w:val="005070EA"/>
    <w:rsid w:val="005071C9"/>
    <w:rsid w:val="00507260"/>
    <w:rsid w:val="00507ADB"/>
    <w:rsid w:val="005108D3"/>
    <w:rsid w:val="00512B57"/>
    <w:rsid w:val="00513842"/>
    <w:rsid w:val="005141F7"/>
    <w:rsid w:val="0051688A"/>
    <w:rsid w:val="00516926"/>
    <w:rsid w:val="00517B10"/>
    <w:rsid w:val="00520EAD"/>
    <w:rsid w:val="00520EDF"/>
    <w:rsid w:val="005244F0"/>
    <w:rsid w:val="00524CBE"/>
    <w:rsid w:val="00526666"/>
    <w:rsid w:val="00526ACF"/>
    <w:rsid w:val="00530CAF"/>
    <w:rsid w:val="005328DF"/>
    <w:rsid w:val="00532A2A"/>
    <w:rsid w:val="00533CB0"/>
    <w:rsid w:val="005344EA"/>
    <w:rsid w:val="00534D46"/>
    <w:rsid w:val="00534EB9"/>
    <w:rsid w:val="00535533"/>
    <w:rsid w:val="0053653C"/>
    <w:rsid w:val="005365C8"/>
    <w:rsid w:val="00542683"/>
    <w:rsid w:val="0054269D"/>
    <w:rsid w:val="0055082D"/>
    <w:rsid w:val="00550DEE"/>
    <w:rsid w:val="0055137D"/>
    <w:rsid w:val="0055331B"/>
    <w:rsid w:val="0055688D"/>
    <w:rsid w:val="005612CC"/>
    <w:rsid w:val="00561974"/>
    <w:rsid w:val="0056204C"/>
    <w:rsid w:val="0056259A"/>
    <w:rsid w:val="0056346A"/>
    <w:rsid w:val="0056498A"/>
    <w:rsid w:val="0056603E"/>
    <w:rsid w:val="00567DC3"/>
    <w:rsid w:val="005704EF"/>
    <w:rsid w:val="00570F67"/>
    <w:rsid w:val="0057267F"/>
    <w:rsid w:val="00573A46"/>
    <w:rsid w:val="00574467"/>
    <w:rsid w:val="005749DE"/>
    <w:rsid w:val="00575548"/>
    <w:rsid w:val="00575D43"/>
    <w:rsid w:val="00577A2B"/>
    <w:rsid w:val="00583800"/>
    <w:rsid w:val="00584B38"/>
    <w:rsid w:val="005871FB"/>
    <w:rsid w:val="00587C0C"/>
    <w:rsid w:val="00591626"/>
    <w:rsid w:val="00591BBD"/>
    <w:rsid w:val="005947CA"/>
    <w:rsid w:val="005951C1"/>
    <w:rsid w:val="00597C45"/>
    <w:rsid w:val="005A1F5B"/>
    <w:rsid w:val="005A3215"/>
    <w:rsid w:val="005A36DA"/>
    <w:rsid w:val="005A3B92"/>
    <w:rsid w:val="005A4679"/>
    <w:rsid w:val="005B305C"/>
    <w:rsid w:val="005B5510"/>
    <w:rsid w:val="005B5A75"/>
    <w:rsid w:val="005B6112"/>
    <w:rsid w:val="005B6A8C"/>
    <w:rsid w:val="005B7C82"/>
    <w:rsid w:val="005C005D"/>
    <w:rsid w:val="005C0E09"/>
    <w:rsid w:val="005C14EF"/>
    <w:rsid w:val="005C2A6A"/>
    <w:rsid w:val="005C4089"/>
    <w:rsid w:val="005C412E"/>
    <w:rsid w:val="005C5095"/>
    <w:rsid w:val="005D0832"/>
    <w:rsid w:val="005D2C22"/>
    <w:rsid w:val="005D3BE7"/>
    <w:rsid w:val="005D496F"/>
    <w:rsid w:val="005D600F"/>
    <w:rsid w:val="005D62E9"/>
    <w:rsid w:val="005D6A50"/>
    <w:rsid w:val="005E0DC8"/>
    <w:rsid w:val="005E17F6"/>
    <w:rsid w:val="005E35E7"/>
    <w:rsid w:val="005E5B1B"/>
    <w:rsid w:val="005F06B8"/>
    <w:rsid w:val="005F0CFD"/>
    <w:rsid w:val="005F1C9D"/>
    <w:rsid w:val="005F3C15"/>
    <w:rsid w:val="005F4AFC"/>
    <w:rsid w:val="005F58C3"/>
    <w:rsid w:val="005F6C10"/>
    <w:rsid w:val="00600240"/>
    <w:rsid w:val="0060164E"/>
    <w:rsid w:val="00601F1C"/>
    <w:rsid w:val="00602BF0"/>
    <w:rsid w:val="00603D06"/>
    <w:rsid w:val="00604146"/>
    <w:rsid w:val="006047D8"/>
    <w:rsid w:val="006049B1"/>
    <w:rsid w:val="00604C39"/>
    <w:rsid w:val="00605020"/>
    <w:rsid w:val="0060549E"/>
    <w:rsid w:val="0060704F"/>
    <w:rsid w:val="006077C9"/>
    <w:rsid w:val="00607850"/>
    <w:rsid w:val="0061037C"/>
    <w:rsid w:val="00612B00"/>
    <w:rsid w:val="00614D49"/>
    <w:rsid w:val="00617912"/>
    <w:rsid w:val="00617DC6"/>
    <w:rsid w:val="00623309"/>
    <w:rsid w:val="00624EE3"/>
    <w:rsid w:val="006251F7"/>
    <w:rsid w:val="0062770A"/>
    <w:rsid w:val="006307F2"/>
    <w:rsid w:val="00632332"/>
    <w:rsid w:val="006325C7"/>
    <w:rsid w:val="00634D98"/>
    <w:rsid w:val="00635C11"/>
    <w:rsid w:val="00636ED5"/>
    <w:rsid w:val="00641539"/>
    <w:rsid w:val="0064177D"/>
    <w:rsid w:val="006434A9"/>
    <w:rsid w:val="00643F7A"/>
    <w:rsid w:val="00644800"/>
    <w:rsid w:val="0064538C"/>
    <w:rsid w:val="0065119E"/>
    <w:rsid w:val="00660175"/>
    <w:rsid w:val="00663076"/>
    <w:rsid w:val="00663B21"/>
    <w:rsid w:val="0066402E"/>
    <w:rsid w:val="00664C67"/>
    <w:rsid w:val="006655BB"/>
    <w:rsid w:val="00666A4E"/>
    <w:rsid w:val="0066777D"/>
    <w:rsid w:val="00670187"/>
    <w:rsid w:val="006706A3"/>
    <w:rsid w:val="00671C9E"/>
    <w:rsid w:val="006728E3"/>
    <w:rsid w:val="00672D1B"/>
    <w:rsid w:val="00673777"/>
    <w:rsid w:val="00675107"/>
    <w:rsid w:val="0068085E"/>
    <w:rsid w:val="0068141A"/>
    <w:rsid w:val="00681978"/>
    <w:rsid w:val="00683146"/>
    <w:rsid w:val="006869B3"/>
    <w:rsid w:val="00690813"/>
    <w:rsid w:val="006A168F"/>
    <w:rsid w:val="006A217E"/>
    <w:rsid w:val="006A3231"/>
    <w:rsid w:val="006A39E8"/>
    <w:rsid w:val="006A55DD"/>
    <w:rsid w:val="006A6DD4"/>
    <w:rsid w:val="006B09B7"/>
    <w:rsid w:val="006B2563"/>
    <w:rsid w:val="006B2EB7"/>
    <w:rsid w:val="006B3549"/>
    <w:rsid w:val="006B6179"/>
    <w:rsid w:val="006B7957"/>
    <w:rsid w:val="006C0140"/>
    <w:rsid w:val="006C202C"/>
    <w:rsid w:val="006C232E"/>
    <w:rsid w:val="006C29DE"/>
    <w:rsid w:val="006C380E"/>
    <w:rsid w:val="006C4363"/>
    <w:rsid w:val="006C44ED"/>
    <w:rsid w:val="006C4DC0"/>
    <w:rsid w:val="006C5FF1"/>
    <w:rsid w:val="006D3637"/>
    <w:rsid w:val="006D5726"/>
    <w:rsid w:val="006E0938"/>
    <w:rsid w:val="006E1265"/>
    <w:rsid w:val="006E2BFB"/>
    <w:rsid w:val="006E46A3"/>
    <w:rsid w:val="006E6F24"/>
    <w:rsid w:val="006F0EA1"/>
    <w:rsid w:val="006F2080"/>
    <w:rsid w:val="006F2EB6"/>
    <w:rsid w:val="006F4126"/>
    <w:rsid w:val="006F46B5"/>
    <w:rsid w:val="006F57EE"/>
    <w:rsid w:val="006F705C"/>
    <w:rsid w:val="007005D9"/>
    <w:rsid w:val="00701623"/>
    <w:rsid w:val="00701A08"/>
    <w:rsid w:val="007026E2"/>
    <w:rsid w:val="00702B86"/>
    <w:rsid w:val="0070688B"/>
    <w:rsid w:val="00707DC9"/>
    <w:rsid w:val="0071006D"/>
    <w:rsid w:val="00710B58"/>
    <w:rsid w:val="007144AB"/>
    <w:rsid w:val="00715A02"/>
    <w:rsid w:val="00716090"/>
    <w:rsid w:val="00716DA9"/>
    <w:rsid w:val="00720229"/>
    <w:rsid w:val="0072287F"/>
    <w:rsid w:val="00722979"/>
    <w:rsid w:val="00722A1B"/>
    <w:rsid w:val="0072443A"/>
    <w:rsid w:val="007303E1"/>
    <w:rsid w:val="00731EE7"/>
    <w:rsid w:val="00732B96"/>
    <w:rsid w:val="007354DB"/>
    <w:rsid w:val="00736710"/>
    <w:rsid w:val="007407B4"/>
    <w:rsid w:val="00740DDB"/>
    <w:rsid w:val="00741728"/>
    <w:rsid w:val="00741964"/>
    <w:rsid w:val="00742216"/>
    <w:rsid w:val="0074272D"/>
    <w:rsid w:val="007427C4"/>
    <w:rsid w:val="00743C6F"/>
    <w:rsid w:val="00744366"/>
    <w:rsid w:val="00745724"/>
    <w:rsid w:val="00746011"/>
    <w:rsid w:val="007472EF"/>
    <w:rsid w:val="007519D1"/>
    <w:rsid w:val="00754AED"/>
    <w:rsid w:val="00757972"/>
    <w:rsid w:val="007615F9"/>
    <w:rsid w:val="0076224F"/>
    <w:rsid w:val="00763D63"/>
    <w:rsid w:val="007652BC"/>
    <w:rsid w:val="00772258"/>
    <w:rsid w:val="00777B65"/>
    <w:rsid w:val="007802D1"/>
    <w:rsid w:val="007812D9"/>
    <w:rsid w:val="007817AB"/>
    <w:rsid w:val="0078409F"/>
    <w:rsid w:val="007849E2"/>
    <w:rsid w:val="00784D1D"/>
    <w:rsid w:val="00790F23"/>
    <w:rsid w:val="007917A5"/>
    <w:rsid w:val="00791ADD"/>
    <w:rsid w:val="00791BE2"/>
    <w:rsid w:val="00791C5B"/>
    <w:rsid w:val="007924CB"/>
    <w:rsid w:val="00792C93"/>
    <w:rsid w:val="007937B3"/>
    <w:rsid w:val="00793830"/>
    <w:rsid w:val="007A0019"/>
    <w:rsid w:val="007A0879"/>
    <w:rsid w:val="007A0C1C"/>
    <w:rsid w:val="007A17A1"/>
    <w:rsid w:val="007A3215"/>
    <w:rsid w:val="007A4B64"/>
    <w:rsid w:val="007A5E90"/>
    <w:rsid w:val="007A6706"/>
    <w:rsid w:val="007B0C77"/>
    <w:rsid w:val="007B55CB"/>
    <w:rsid w:val="007B6A14"/>
    <w:rsid w:val="007C0D37"/>
    <w:rsid w:val="007C2C79"/>
    <w:rsid w:val="007C6C26"/>
    <w:rsid w:val="007C6FA6"/>
    <w:rsid w:val="007C73E6"/>
    <w:rsid w:val="007D1D7B"/>
    <w:rsid w:val="007D2B20"/>
    <w:rsid w:val="007D3FAA"/>
    <w:rsid w:val="007D416A"/>
    <w:rsid w:val="007D4CAB"/>
    <w:rsid w:val="007D6B64"/>
    <w:rsid w:val="007D72C6"/>
    <w:rsid w:val="007D737E"/>
    <w:rsid w:val="007E0215"/>
    <w:rsid w:val="007E07BD"/>
    <w:rsid w:val="007E2152"/>
    <w:rsid w:val="007E3E95"/>
    <w:rsid w:val="007F0A62"/>
    <w:rsid w:val="007F3B24"/>
    <w:rsid w:val="007F4B0E"/>
    <w:rsid w:val="007F6408"/>
    <w:rsid w:val="007F72A1"/>
    <w:rsid w:val="007F7801"/>
    <w:rsid w:val="00800516"/>
    <w:rsid w:val="00800DE8"/>
    <w:rsid w:val="0080206A"/>
    <w:rsid w:val="00802B2A"/>
    <w:rsid w:val="00802BA8"/>
    <w:rsid w:val="008038E5"/>
    <w:rsid w:val="00805231"/>
    <w:rsid w:val="00806E56"/>
    <w:rsid w:val="00811106"/>
    <w:rsid w:val="00811EB2"/>
    <w:rsid w:val="0081371E"/>
    <w:rsid w:val="008143FE"/>
    <w:rsid w:val="00814A71"/>
    <w:rsid w:val="008164FD"/>
    <w:rsid w:val="00816C6D"/>
    <w:rsid w:val="0081728D"/>
    <w:rsid w:val="00824693"/>
    <w:rsid w:val="00825116"/>
    <w:rsid w:val="00825163"/>
    <w:rsid w:val="00825A3F"/>
    <w:rsid w:val="00825FE1"/>
    <w:rsid w:val="0082605D"/>
    <w:rsid w:val="0082786A"/>
    <w:rsid w:val="00827D41"/>
    <w:rsid w:val="008300D8"/>
    <w:rsid w:val="00831E76"/>
    <w:rsid w:val="008350E4"/>
    <w:rsid w:val="008359E0"/>
    <w:rsid w:val="00836E3F"/>
    <w:rsid w:val="00837E30"/>
    <w:rsid w:val="00840540"/>
    <w:rsid w:val="0084164B"/>
    <w:rsid w:val="0084431A"/>
    <w:rsid w:val="00847907"/>
    <w:rsid w:val="00850324"/>
    <w:rsid w:val="00850361"/>
    <w:rsid w:val="0085040A"/>
    <w:rsid w:val="00850A9B"/>
    <w:rsid w:val="008517DE"/>
    <w:rsid w:val="00853617"/>
    <w:rsid w:val="008554FC"/>
    <w:rsid w:val="0085572D"/>
    <w:rsid w:val="00856A95"/>
    <w:rsid w:val="0085736E"/>
    <w:rsid w:val="00860BBB"/>
    <w:rsid w:val="00860D97"/>
    <w:rsid w:val="008628F6"/>
    <w:rsid w:val="00863F00"/>
    <w:rsid w:val="0086484E"/>
    <w:rsid w:val="0086663A"/>
    <w:rsid w:val="00870FD6"/>
    <w:rsid w:val="00871503"/>
    <w:rsid w:val="00872AC3"/>
    <w:rsid w:val="00873963"/>
    <w:rsid w:val="00874030"/>
    <w:rsid w:val="00876D0C"/>
    <w:rsid w:val="00877BF8"/>
    <w:rsid w:val="00881486"/>
    <w:rsid w:val="008817A7"/>
    <w:rsid w:val="008821ED"/>
    <w:rsid w:val="008825F6"/>
    <w:rsid w:val="00883C07"/>
    <w:rsid w:val="00887D65"/>
    <w:rsid w:val="00892324"/>
    <w:rsid w:val="00895D96"/>
    <w:rsid w:val="00896488"/>
    <w:rsid w:val="008968F7"/>
    <w:rsid w:val="0089714C"/>
    <w:rsid w:val="00897492"/>
    <w:rsid w:val="008A08D5"/>
    <w:rsid w:val="008A1AF8"/>
    <w:rsid w:val="008A2C68"/>
    <w:rsid w:val="008A435D"/>
    <w:rsid w:val="008A4820"/>
    <w:rsid w:val="008A4DB8"/>
    <w:rsid w:val="008A6C5E"/>
    <w:rsid w:val="008A7C30"/>
    <w:rsid w:val="008B0CC2"/>
    <w:rsid w:val="008B0D2E"/>
    <w:rsid w:val="008B4136"/>
    <w:rsid w:val="008B5E9B"/>
    <w:rsid w:val="008B69DE"/>
    <w:rsid w:val="008C1CCA"/>
    <w:rsid w:val="008C2959"/>
    <w:rsid w:val="008C32FF"/>
    <w:rsid w:val="008C496C"/>
    <w:rsid w:val="008C628A"/>
    <w:rsid w:val="008C6551"/>
    <w:rsid w:val="008D01A7"/>
    <w:rsid w:val="008D02E8"/>
    <w:rsid w:val="008D0826"/>
    <w:rsid w:val="008D16F5"/>
    <w:rsid w:val="008D30C0"/>
    <w:rsid w:val="008D3294"/>
    <w:rsid w:val="008D3DF7"/>
    <w:rsid w:val="008D5A83"/>
    <w:rsid w:val="008E1037"/>
    <w:rsid w:val="008E2D85"/>
    <w:rsid w:val="008E330C"/>
    <w:rsid w:val="008E4BA8"/>
    <w:rsid w:val="008F0434"/>
    <w:rsid w:val="008F2F8F"/>
    <w:rsid w:val="008F4174"/>
    <w:rsid w:val="008F4CB4"/>
    <w:rsid w:val="008F4DFA"/>
    <w:rsid w:val="008F4E27"/>
    <w:rsid w:val="008F52E4"/>
    <w:rsid w:val="008F5481"/>
    <w:rsid w:val="008F6430"/>
    <w:rsid w:val="008F7644"/>
    <w:rsid w:val="00900D2E"/>
    <w:rsid w:val="00903E8E"/>
    <w:rsid w:val="0090479B"/>
    <w:rsid w:val="009052F3"/>
    <w:rsid w:val="00905801"/>
    <w:rsid w:val="00906BC0"/>
    <w:rsid w:val="00910F21"/>
    <w:rsid w:val="00914369"/>
    <w:rsid w:val="00915650"/>
    <w:rsid w:val="0092183A"/>
    <w:rsid w:val="00924C37"/>
    <w:rsid w:val="00925572"/>
    <w:rsid w:val="00925A56"/>
    <w:rsid w:val="00930F8B"/>
    <w:rsid w:val="0093242A"/>
    <w:rsid w:val="00932D78"/>
    <w:rsid w:val="0093378C"/>
    <w:rsid w:val="0093397A"/>
    <w:rsid w:val="00933C7E"/>
    <w:rsid w:val="00933F3B"/>
    <w:rsid w:val="00936957"/>
    <w:rsid w:val="00936B57"/>
    <w:rsid w:val="00937397"/>
    <w:rsid w:val="00937D98"/>
    <w:rsid w:val="00941A55"/>
    <w:rsid w:val="00946B00"/>
    <w:rsid w:val="00951499"/>
    <w:rsid w:val="00954B95"/>
    <w:rsid w:val="009568DF"/>
    <w:rsid w:val="0096071F"/>
    <w:rsid w:val="00961263"/>
    <w:rsid w:val="00961AE6"/>
    <w:rsid w:val="00962120"/>
    <w:rsid w:val="00964CEB"/>
    <w:rsid w:val="0096608B"/>
    <w:rsid w:val="00966C86"/>
    <w:rsid w:val="00971BFD"/>
    <w:rsid w:val="0097277E"/>
    <w:rsid w:val="00973C2E"/>
    <w:rsid w:val="00974A85"/>
    <w:rsid w:val="00983210"/>
    <w:rsid w:val="00983C37"/>
    <w:rsid w:val="00983F16"/>
    <w:rsid w:val="00984C31"/>
    <w:rsid w:val="00987028"/>
    <w:rsid w:val="00987CA8"/>
    <w:rsid w:val="0099250D"/>
    <w:rsid w:val="00993F7B"/>
    <w:rsid w:val="009960A4"/>
    <w:rsid w:val="009A1070"/>
    <w:rsid w:val="009A56D5"/>
    <w:rsid w:val="009A5C8B"/>
    <w:rsid w:val="009A6FBF"/>
    <w:rsid w:val="009B7D1C"/>
    <w:rsid w:val="009C0651"/>
    <w:rsid w:val="009C2A20"/>
    <w:rsid w:val="009C357D"/>
    <w:rsid w:val="009C4B85"/>
    <w:rsid w:val="009C4E0D"/>
    <w:rsid w:val="009C57EE"/>
    <w:rsid w:val="009C7189"/>
    <w:rsid w:val="009C79A1"/>
    <w:rsid w:val="009D280D"/>
    <w:rsid w:val="009D3101"/>
    <w:rsid w:val="009D31CD"/>
    <w:rsid w:val="009D44C3"/>
    <w:rsid w:val="009D5328"/>
    <w:rsid w:val="009D5D07"/>
    <w:rsid w:val="009E0B17"/>
    <w:rsid w:val="009E11BA"/>
    <w:rsid w:val="009E2CAE"/>
    <w:rsid w:val="009E39A6"/>
    <w:rsid w:val="009E4D83"/>
    <w:rsid w:val="009E4FFB"/>
    <w:rsid w:val="009E5472"/>
    <w:rsid w:val="009E7CE7"/>
    <w:rsid w:val="009F150A"/>
    <w:rsid w:val="009F2165"/>
    <w:rsid w:val="009F2765"/>
    <w:rsid w:val="009F2CAA"/>
    <w:rsid w:val="009F6515"/>
    <w:rsid w:val="00A02AE6"/>
    <w:rsid w:val="00A04367"/>
    <w:rsid w:val="00A10564"/>
    <w:rsid w:val="00A105A2"/>
    <w:rsid w:val="00A1067B"/>
    <w:rsid w:val="00A11EA1"/>
    <w:rsid w:val="00A12ADB"/>
    <w:rsid w:val="00A1301E"/>
    <w:rsid w:val="00A1325E"/>
    <w:rsid w:val="00A136AC"/>
    <w:rsid w:val="00A14607"/>
    <w:rsid w:val="00A1466C"/>
    <w:rsid w:val="00A15B97"/>
    <w:rsid w:val="00A16E76"/>
    <w:rsid w:val="00A173BF"/>
    <w:rsid w:val="00A2156F"/>
    <w:rsid w:val="00A2261D"/>
    <w:rsid w:val="00A2302D"/>
    <w:rsid w:val="00A23115"/>
    <w:rsid w:val="00A245D8"/>
    <w:rsid w:val="00A2661D"/>
    <w:rsid w:val="00A26FF0"/>
    <w:rsid w:val="00A27CD0"/>
    <w:rsid w:val="00A3020C"/>
    <w:rsid w:val="00A30E6A"/>
    <w:rsid w:val="00A3340D"/>
    <w:rsid w:val="00A33D67"/>
    <w:rsid w:val="00A34900"/>
    <w:rsid w:val="00A34B35"/>
    <w:rsid w:val="00A35299"/>
    <w:rsid w:val="00A36343"/>
    <w:rsid w:val="00A3754A"/>
    <w:rsid w:val="00A41939"/>
    <w:rsid w:val="00A42CE0"/>
    <w:rsid w:val="00A44E86"/>
    <w:rsid w:val="00A450AB"/>
    <w:rsid w:val="00A45F58"/>
    <w:rsid w:val="00A469E7"/>
    <w:rsid w:val="00A51DE4"/>
    <w:rsid w:val="00A53689"/>
    <w:rsid w:val="00A53D52"/>
    <w:rsid w:val="00A54B88"/>
    <w:rsid w:val="00A56B43"/>
    <w:rsid w:val="00A578C1"/>
    <w:rsid w:val="00A610BE"/>
    <w:rsid w:val="00A62318"/>
    <w:rsid w:val="00A6417E"/>
    <w:rsid w:val="00A650A9"/>
    <w:rsid w:val="00A65449"/>
    <w:rsid w:val="00A67646"/>
    <w:rsid w:val="00A70514"/>
    <w:rsid w:val="00A74B32"/>
    <w:rsid w:val="00A7668E"/>
    <w:rsid w:val="00A81931"/>
    <w:rsid w:val="00A82410"/>
    <w:rsid w:val="00A83B96"/>
    <w:rsid w:val="00A85F5B"/>
    <w:rsid w:val="00A869D9"/>
    <w:rsid w:val="00A87D32"/>
    <w:rsid w:val="00A9124D"/>
    <w:rsid w:val="00A91FAB"/>
    <w:rsid w:val="00A93731"/>
    <w:rsid w:val="00A9658E"/>
    <w:rsid w:val="00AA12AC"/>
    <w:rsid w:val="00AA35E4"/>
    <w:rsid w:val="00AB0148"/>
    <w:rsid w:val="00AB06A5"/>
    <w:rsid w:val="00AB079B"/>
    <w:rsid w:val="00AB0904"/>
    <w:rsid w:val="00AB2DF3"/>
    <w:rsid w:val="00AB4F23"/>
    <w:rsid w:val="00AC1A2D"/>
    <w:rsid w:val="00AC1E53"/>
    <w:rsid w:val="00AC3FE2"/>
    <w:rsid w:val="00AC4673"/>
    <w:rsid w:val="00AC4A44"/>
    <w:rsid w:val="00AC4C9C"/>
    <w:rsid w:val="00AC75C8"/>
    <w:rsid w:val="00AD1297"/>
    <w:rsid w:val="00AD15CA"/>
    <w:rsid w:val="00AD1CF7"/>
    <w:rsid w:val="00AD2797"/>
    <w:rsid w:val="00AD4B7B"/>
    <w:rsid w:val="00AD5DBB"/>
    <w:rsid w:val="00AD7CF0"/>
    <w:rsid w:val="00AE147B"/>
    <w:rsid w:val="00AE24A5"/>
    <w:rsid w:val="00AE34A0"/>
    <w:rsid w:val="00AE495C"/>
    <w:rsid w:val="00AE4B6C"/>
    <w:rsid w:val="00AE7816"/>
    <w:rsid w:val="00AF09F7"/>
    <w:rsid w:val="00AF2F64"/>
    <w:rsid w:val="00AF74A8"/>
    <w:rsid w:val="00B008BB"/>
    <w:rsid w:val="00B015BB"/>
    <w:rsid w:val="00B03B52"/>
    <w:rsid w:val="00B0473D"/>
    <w:rsid w:val="00B04BDA"/>
    <w:rsid w:val="00B04BFC"/>
    <w:rsid w:val="00B05616"/>
    <w:rsid w:val="00B05D9D"/>
    <w:rsid w:val="00B069D5"/>
    <w:rsid w:val="00B07004"/>
    <w:rsid w:val="00B07292"/>
    <w:rsid w:val="00B102CE"/>
    <w:rsid w:val="00B11BCF"/>
    <w:rsid w:val="00B125EE"/>
    <w:rsid w:val="00B12F2D"/>
    <w:rsid w:val="00B13F86"/>
    <w:rsid w:val="00B14809"/>
    <w:rsid w:val="00B157CE"/>
    <w:rsid w:val="00B22AAE"/>
    <w:rsid w:val="00B24B4A"/>
    <w:rsid w:val="00B25E9E"/>
    <w:rsid w:val="00B30220"/>
    <w:rsid w:val="00B3207B"/>
    <w:rsid w:val="00B32999"/>
    <w:rsid w:val="00B34668"/>
    <w:rsid w:val="00B4187B"/>
    <w:rsid w:val="00B4387E"/>
    <w:rsid w:val="00B45302"/>
    <w:rsid w:val="00B45CD7"/>
    <w:rsid w:val="00B46E60"/>
    <w:rsid w:val="00B47164"/>
    <w:rsid w:val="00B479B0"/>
    <w:rsid w:val="00B47BA1"/>
    <w:rsid w:val="00B54563"/>
    <w:rsid w:val="00B54E36"/>
    <w:rsid w:val="00B55977"/>
    <w:rsid w:val="00B568E6"/>
    <w:rsid w:val="00B56DAB"/>
    <w:rsid w:val="00B5713E"/>
    <w:rsid w:val="00B573E1"/>
    <w:rsid w:val="00B57F45"/>
    <w:rsid w:val="00B60745"/>
    <w:rsid w:val="00B607D7"/>
    <w:rsid w:val="00B61949"/>
    <w:rsid w:val="00B62369"/>
    <w:rsid w:val="00B64B0C"/>
    <w:rsid w:val="00B65D73"/>
    <w:rsid w:val="00B6747E"/>
    <w:rsid w:val="00B76ADA"/>
    <w:rsid w:val="00B76CAD"/>
    <w:rsid w:val="00B77802"/>
    <w:rsid w:val="00B80BF3"/>
    <w:rsid w:val="00B82A01"/>
    <w:rsid w:val="00B83841"/>
    <w:rsid w:val="00B841D6"/>
    <w:rsid w:val="00B85524"/>
    <w:rsid w:val="00B8636E"/>
    <w:rsid w:val="00B9033B"/>
    <w:rsid w:val="00B90729"/>
    <w:rsid w:val="00B926EC"/>
    <w:rsid w:val="00B94CF4"/>
    <w:rsid w:val="00B97764"/>
    <w:rsid w:val="00B97FC5"/>
    <w:rsid w:val="00BA0CF4"/>
    <w:rsid w:val="00BA0E4C"/>
    <w:rsid w:val="00BA22B9"/>
    <w:rsid w:val="00BA2D6B"/>
    <w:rsid w:val="00BA4413"/>
    <w:rsid w:val="00BA7545"/>
    <w:rsid w:val="00BB5E37"/>
    <w:rsid w:val="00BB60F6"/>
    <w:rsid w:val="00BB7BC4"/>
    <w:rsid w:val="00BC284E"/>
    <w:rsid w:val="00BC4ADF"/>
    <w:rsid w:val="00BC5270"/>
    <w:rsid w:val="00BC57CA"/>
    <w:rsid w:val="00BD1EC3"/>
    <w:rsid w:val="00BD2D00"/>
    <w:rsid w:val="00BD2FF4"/>
    <w:rsid w:val="00BD51D4"/>
    <w:rsid w:val="00BD78FC"/>
    <w:rsid w:val="00BD7F1E"/>
    <w:rsid w:val="00BE0763"/>
    <w:rsid w:val="00BE2CE7"/>
    <w:rsid w:val="00BE7114"/>
    <w:rsid w:val="00BF0061"/>
    <w:rsid w:val="00BF2CD7"/>
    <w:rsid w:val="00BF349E"/>
    <w:rsid w:val="00BF37C0"/>
    <w:rsid w:val="00BF5BAD"/>
    <w:rsid w:val="00C03752"/>
    <w:rsid w:val="00C03897"/>
    <w:rsid w:val="00C03C70"/>
    <w:rsid w:val="00C04C4F"/>
    <w:rsid w:val="00C05C2E"/>
    <w:rsid w:val="00C10D1F"/>
    <w:rsid w:val="00C116D8"/>
    <w:rsid w:val="00C11789"/>
    <w:rsid w:val="00C14093"/>
    <w:rsid w:val="00C220E3"/>
    <w:rsid w:val="00C22A10"/>
    <w:rsid w:val="00C237B7"/>
    <w:rsid w:val="00C253F5"/>
    <w:rsid w:val="00C25939"/>
    <w:rsid w:val="00C262AC"/>
    <w:rsid w:val="00C2741A"/>
    <w:rsid w:val="00C31A3C"/>
    <w:rsid w:val="00C31E46"/>
    <w:rsid w:val="00C32D8C"/>
    <w:rsid w:val="00C33E3D"/>
    <w:rsid w:val="00C35B3E"/>
    <w:rsid w:val="00C36F8D"/>
    <w:rsid w:val="00C37E78"/>
    <w:rsid w:val="00C40E58"/>
    <w:rsid w:val="00C41BAA"/>
    <w:rsid w:val="00C43845"/>
    <w:rsid w:val="00C460BD"/>
    <w:rsid w:val="00C46210"/>
    <w:rsid w:val="00C463E4"/>
    <w:rsid w:val="00C47F13"/>
    <w:rsid w:val="00C50098"/>
    <w:rsid w:val="00C51AF2"/>
    <w:rsid w:val="00C53F89"/>
    <w:rsid w:val="00C57D44"/>
    <w:rsid w:val="00C57E38"/>
    <w:rsid w:val="00C601BB"/>
    <w:rsid w:val="00C608B3"/>
    <w:rsid w:val="00C614DC"/>
    <w:rsid w:val="00C61B16"/>
    <w:rsid w:val="00C623D3"/>
    <w:rsid w:val="00C62E1C"/>
    <w:rsid w:val="00C6345E"/>
    <w:rsid w:val="00C649CD"/>
    <w:rsid w:val="00C65043"/>
    <w:rsid w:val="00C655C6"/>
    <w:rsid w:val="00C65858"/>
    <w:rsid w:val="00C6586D"/>
    <w:rsid w:val="00C65E2F"/>
    <w:rsid w:val="00C663A4"/>
    <w:rsid w:val="00C6641F"/>
    <w:rsid w:val="00C708F9"/>
    <w:rsid w:val="00C71143"/>
    <w:rsid w:val="00C71DC7"/>
    <w:rsid w:val="00C756B8"/>
    <w:rsid w:val="00C75807"/>
    <w:rsid w:val="00C80851"/>
    <w:rsid w:val="00C82485"/>
    <w:rsid w:val="00C82E1A"/>
    <w:rsid w:val="00C8775C"/>
    <w:rsid w:val="00C93FD3"/>
    <w:rsid w:val="00C946DD"/>
    <w:rsid w:val="00C97510"/>
    <w:rsid w:val="00C9776C"/>
    <w:rsid w:val="00CA0082"/>
    <w:rsid w:val="00CA04FC"/>
    <w:rsid w:val="00CA0E6B"/>
    <w:rsid w:val="00CA22DC"/>
    <w:rsid w:val="00CA2E2E"/>
    <w:rsid w:val="00CA47FE"/>
    <w:rsid w:val="00CB2809"/>
    <w:rsid w:val="00CB37FF"/>
    <w:rsid w:val="00CB3900"/>
    <w:rsid w:val="00CB5A64"/>
    <w:rsid w:val="00CC17F9"/>
    <w:rsid w:val="00CC1B02"/>
    <w:rsid w:val="00CC242D"/>
    <w:rsid w:val="00CC53FB"/>
    <w:rsid w:val="00CC56AB"/>
    <w:rsid w:val="00CC5A64"/>
    <w:rsid w:val="00CC5B25"/>
    <w:rsid w:val="00CC7DAA"/>
    <w:rsid w:val="00CD00B3"/>
    <w:rsid w:val="00CD3B27"/>
    <w:rsid w:val="00CD545C"/>
    <w:rsid w:val="00CD7A45"/>
    <w:rsid w:val="00CE0F10"/>
    <w:rsid w:val="00CE119C"/>
    <w:rsid w:val="00CE2CBA"/>
    <w:rsid w:val="00CE3918"/>
    <w:rsid w:val="00CE4D2D"/>
    <w:rsid w:val="00CE4E6B"/>
    <w:rsid w:val="00CE6587"/>
    <w:rsid w:val="00CE7F54"/>
    <w:rsid w:val="00CF1433"/>
    <w:rsid w:val="00CF172D"/>
    <w:rsid w:val="00CF1B4A"/>
    <w:rsid w:val="00CF4046"/>
    <w:rsid w:val="00CF506D"/>
    <w:rsid w:val="00CF630B"/>
    <w:rsid w:val="00D013C8"/>
    <w:rsid w:val="00D0232A"/>
    <w:rsid w:val="00D027BF"/>
    <w:rsid w:val="00D04C37"/>
    <w:rsid w:val="00D0572F"/>
    <w:rsid w:val="00D05F1D"/>
    <w:rsid w:val="00D05FC2"/>
    <w:rsid w:val="00D132A1"/>
    <w:rsid w:val="00D16165"/>
    <w:rsid w:val="00D20557"/>
    <w:rsid w:val="00D20A7A"/>
    <w:rsid w:val="00D20C78"/>
    <w:rsid w:val="00D20E91"/>
    <w:rsid w:val="00D2151D"/>
    <w:rsid w:val="00D24B8C"/>
    <w:rsid w:val="00D25536"/>
    <w:rsid w:val="00D30960"/>
    <w:rsid w:val="00D316AC"/>
    <w:rsid w:val="00D31BAC"/>
    <w:rsid w:val="00D31EED"/>
    <w:rsid w:val="00D32BC7"/>
    <w:rsid w:val="00D32C80"/>
    <w:rsid w:val="00D33869"/>
    <w:rsid w:val="00D3496C"/>
    <w:rsid w:val="00D354AC"/>
    <w:rsid w:val="00D355B5"/>
    <w:rsid w:val="00D365D0"/>
    <w:rsid w:val="00D36AC1"/>
    <w:rsid w:val="00D37112"/>
    <w:rsid w:val="00D37CE8"/>
    <w:rsid w:val="00D40A23"/>
    <w:rsid w:val="00D42A53"/>
    <w:rsid w:val="00D43860"/>
    <w:rsid w:val="00D50909"/>
    <w:rsid w:val="00D515AB"/>
    <w:rsid w:val="00D51C75"/>
    <w:rsid w:val="00D53167"/>
    <w:rsid w:val="00D56890"/>
    <w:rsid w:val="00D57AAB"/>
    <w:rsid w:val="00D613DC"/>
    <w:rsid w:val="00D64A5B"/>
    <w:rsid w:val="00D64EFB"/>
    <w:rsid w:val="00D66D0F"/>
    <w:rsid w:val="00D67630"/>
    <w:rsid w:val="00D707FD"/>
    <w:rsid w:val="00D70F62"/>
    <w:rsid w:val="00D73E39"/>
    <w:rsid w:val="00D75886"/>
    <w:rsid w:val="00D75A0D"/>
    <w:rsid w:val="00D75A10"/>
    <w:rsid w:val="00D75CAC"/>
    <w:rsid w:val="00D80C01"/>
    <w:rsid w:val="00D81ADF"/>
    <w:rsid w:val="00D82291"/>
    <w:rsid w:val="00D8256E"/>
    <w:rsid w:val="00D83561"/>
    <w:rsid w:val="00D85091"/>
    <w:rsid w:val="00D85518"/>
    <w:rsid w:val="00D859A1"/>
    <w:rsid w:val="00D86EFF"/>
    <w:rsid w:val="00D92F51"/>
    <w:rsid w:val="00D9316A"/>
    <w:rsid w:val="00D95837"/>
    <w:rsid w:val="00D97645"/>
    <w:rsid w:val="00DA0ACB"/>
    <w:rsid w:val="00DA110B"/>
    <w:rsid w:val="00DA49C9"/>
    <w:rsid w:val="00DB05AD"/>
    <w:rsid w:val="00DB0B2C"/>
    <w:rsid w:val="00DB1B25"/>
    <w:rsid w:val="00DB2035"/>
    <w:rsid w:val="00DB4DCE"/>
    <w:rsid w:val="00DB7684"/>
    <w:rsid w:val="00DB7AEB"/>
    <w:rsid w:val="00DC30F1"/>
    <w:rsid w:val="00DC3CBA"/>
    <w:rsid w:val="00DC51EA"/>
    <w:rsid w:val="00DC6BA7"/>
    <w:rsid w:val="00DD234F"/>
    <w:rsid w:val="00DD2E02"/>
    <w:rsid w:val="00DD4579"/>
    <w:rsid w:val="00DD5215"/>
    <w:rsid w:val="00DD583A"/>
    <w:rsid w:val="00DE0477"/>
    <w:rsid w:val="00DE1E9F"/>
    <w:rsid w:val="00DE260E"/>
    <w:rsid w:val="00DE4FEF"/>
    <w:rsid w:val="00DF02F3"/>
    <w:rsid w:val="00DF17A1"/>
    <w:rsid w:val="00DF1845"/>
    <w:rsid w:val="00DF458D"/>
    <w:rsid w:val="00DF45E5"/>
    <w:rsid w:val="00DF4ADA"/>
    <w:rsid w:val="00DF4BF6"/>
    <w:rsid w:val="00DF56DC"/>
    <w:rsid w:val="00DF5802"/>
    <w:rsid w:val="00DF671E"/>
    <w:rsid w:val="00DF778F"/>
    <w:rsid w:val="00E0238E"/>
    <w:rsid w:val="00E030A6"/>
    <w:rsid w:val="00E05D0C"/>
    <w:rsid w:val="00E0675B"/>
    <w:rsid w:val="00E07001"/>
    <w:rsid w:val="00E07CB9"/>
    <w:rsid w:val="00E103BF"/>
    <w:rsid w:val="00E112ED"/>
    <w:rsid w:val="00E11E89"/>
    <w:rsid w:val="00E12C00"/>
    <w:rsid w:val="00E12D27"/>
    <w:rsid w:val="00E133A2"/>
    <w:rsid w:val="00E138FD"/>
    <w:rsid w:val="00E14D1A"/>
    <w:rsid w:val="00E17A2D"/>
    <w:rsid w:val="00E17C87"/>
    <w:rsid w:val="00E20362"/>
    <w:rsid w:val="00E20CBF"/>
    <w:rsid w:val="00E2408E"/>
    <w:rsid w:val="00E2473E"/>
    <w:rsid w:val="00E26F53"/>
    <w:rsid w:val="00E277D8"/>
    <w:rsid w:val="00E30CA1"/>
    <w:rsid w:val="00E31211"/>
    <w:rsid w:val="00E32036"/>
    <w:rsid w:val="00E33082"/>
    <w:rsid w:val="00E35A21"/>
    <w:rsid w:val="00E3768D"/>
    <w:rsid w:val="00E40A22"/>
    <w:rsid w:val="00E410F7"/>
    <w:rsid w:val="00E44344"/>
    <w:rsid w:val="00E45301"/>
    <w:rsid w:val="00E45D1F"/>
    <w:rsid w:val="00E479D7"/>
    <w:rsid w:val="00E47F2A"/>
    <w:rsid w:val="00E47F97"/>
    <w:rsid w:val="00E5157B"/>
    <w:rsid w:val="00E52B02"/>
    <w:rsid w:val="00E55371"/>
    <w:rsid w:val="00E567F6"/>
    <w:rsid w:val="00E60728"/>
    <w:rsid w:val="00E60C79"/>
    <w:rsid w:val="00E61FA2"/>
    <w:rsid w:val="00E63B17"/>
    <w:rsid w:val="00E63E68"/>
    <w:rsid w:val="00E6472A"/>
    <w:rsid w:val="00E70AF1"/>
    <w:rsid w:val="00E70BFB"/>
    <w:rsid w:val="00E70E37"/>
    <w:rsid w:val="00E71F2F"/>
    <w:rsid w:val="00E7367D"/>
    <w:rsid w:val="00E73F81"/>
    <w:rsid w:val="00E74350"/>
    <w:rsid w:val="00E75E9C"/>
    <w:rsid w:val="00E76F8E"/>
    <w:rsid w:val="00E807EA"/>
    <w:rsid w:val="00E80CCC"/>
    <w:rsid w:val="00E823AB"/>
    <w:rsid w:val="00E83A84"/>
    <w:rsid w:val="00E83E36"/>
    <w:rsid w:val="00E850ED"/>
    <w:rsid w:val="00E85FF2"/>
    <w:rsid w:val="00E86CB1"/>
    <w:rsid w:val="00E87FE4"/>
    <w:rsid w:val="00E90477"/>
    <w:rsid w:val="00E90A2B"/>
    <w:rsid w:val="00E919A4"/>
    <w:rsid w:val="00E937BD"/>
    <w:rsid w:val="00E93E84"/>
    <w:rsid w:val="00E940CB"/>
    <w:rsid w:val="00E9477B"/>
    <w:rsid w:val="00E954DC"/>
    <w:rsid w:val="00E96100"/>
    <w:rsid w:val="00E97165"/>
    <w:rsid w:val="00EA0B37"/>
    <w:rsid w:val="00EA2001"/>
    <w:rsid w:val="00EA3262"/>
    <w:rsid w:val="00EA38E3"/>
    <w:rsid w:val="00EA63CB"/>
    <w:rsid w:val="00EA6B92"/>
    <w:rsid w:val="00EB0C13"/>
    <w:rsid w:val="00EB2748"/>
    <w:rsid w:val="00EB295F"/>
    <w:rsid w:val="00EB4D5F"/>
    <w:rsid w:val="00EB6FDB"/>
    <w:rsid w:val="00EB7F92"/>
    <w:rsid w:val="00EC09D9"/>
    <w:rsid w:val="00EC1EC3"/>
    <w:rsid w:val="00EC4074"/>
    <w:rsid w:val="00EC4F4A"/>
    <w:rsid w:val="00EC6B30"/>
    <w:rsid w:val="00EC75EC"/>
    <w:rsid w:val="00EC78A6"/>
    <w:rsid w:val="00ED04C5"/>
    <w:rsid w:val="00ED0676"/>
    <w:rsid w:val="00ED5151"/>
    <w:rsid w:val="00ED59C1"/>
    <w:rsid w:val="00ED7F2A"/>
    <w:rsid w:val="00EE47D0"/>
    <w:rsid w:val="00EE4C04"/>
    <w:rsid w:val="00EE6018"/>
    <w:rsid w:val="00EE61CB"/>
    <w:rsid w:val="00EE713A"/>
    <w:rsid w:val="00EF0CFC"/>
    <w:rsid w:val="00EF1DB6"/>
    <w:rsid w:val="00EF1E31"/>
    <w:rsid w:val="00EF2589"/>
    <w:rsid w:val="00EF40FC"/>
    <w:rsid w:val="00EF4FD9"/>
    <w:rsid w:val="00EF52B3"/>
    <w:rsid w:val="00EF58CC"/>
    <w:rsid w:val="00EF5A5A"/>
    <w:rsid w:val="00EF5F9B"/>
    <w:rsid w:val="00EF5FE9"/>
    <w:rsid w:val="00F00769"/>
    <w:rsid w:val="00F01336"/>
    <w:rsid w:val="00F017FA"/>
    <w:rsid w:val="00F03A68"/>
    <w:rsid w:val="00F03EDA"/>
    <w:rsid w:val="00F05B46"/>
    <w:rsid w:val="00F05D58"/>
    <w:rsid w:val="00F068B8"/>
    <w:rsid w:val="00F07399"/>
    <w:rsid w:val="00F07573"/>
    <w:rsid w:val="00F07865"/>
    <w:rsid w:val="00F106EE"/>
    <w:rsid w:val="00F10CE2"/>
    <w:rsid w:val="00F12093"/>
    <w:rsid w:val="00F124C9"/>
    <w:rsid w:val="00F1324F"/>
    <w:rsid w:val="00F147D6"/>
    <w:rsid w:val="00F170C1"/>
    <w:rsid w:val="00F21F12"/>
    <w:rsid w:val="00F22978"/>
    <w:rsid w:val="00F22D50"/>
    <w:rsid w:val="00F26626"/>
    <w:rsid w:val="00F26E85"/>
    <w:rsid w:val="00F26ECE"/>
    <w:rsid w:val="00F30642"/>
    <w:rsid w:val="00F336AA"/>
    <w:rsid w:val="00F37D6E"/>
    <w:rsid w:val="00F41792"/>
    <w:rsid w:val="00F42A90"/>
    <w:rsid w:val="00F4723B"/>
    <w:rsid w:val="00F52100"/>
    <w:rsid w:val="00F53621"/>
    <w:rsid w:val="00F54E95"/>
    <w:rsid w:val="00F55C6D"/>
    <w:rsid w:val="00F55E5B"/>
    <w:rsid w:val="00F569FB"/>
    <w:rsid w:val="00F56E99"/>
    <w:rsid w:val="00F608CA"/>
    <w:rsid w:val="00F60E23"/>
    <w:rsid w:val="00F6102C"/>
    <w:rsid w:val="00F61398"/>
    <w:rsid w:val="00F650BE"/>
    <w:rsid w:val="00F66E7A"/>
    <w:rsid w:val="00F72C27"/>
    <w:rsid w:val="00F733DC"/>
    <w:rsid w:val="00F74BBE"/>
    <w:rsid w:val="00F74CFC"/>
    <w:rsid w:val="00F755F4"/>
    <w:rsid w:val="00F75CFE"/>
    <w:rsid w:val="00F76FB9"/>
    <w:rsid w:val="00F7725C"/>
    <w:rsid w:val="00F8109A"/>
    <w:rsid w:val="00F81777"/>
    <w:rsid w:val="00F871B8"/>
    <w:rsid w:val="00F941F5"/>
    <w:rsid w:val="00F9529D"/>
    <w:rsid w:val="00F978ED"/>
    <w:rsid w:val="00FA0963"/>
    <w:rsid w:val="00FA0A51"/>
    <w:rsid w:val="00FA0E0E"/>
    <w:rsid w:val="00FA3DE8"/>
    <w:rsid w:val="00FA513C"/>
    <w:rsid w:val="00FA6D58"/>
    <w:rsid w:val="00FB189E"/>
    <w:rsid w:val="00FB2025"/>
    <w:rsid w:val="00FB2459"/>
    <w:rsid w:val="00FB25C9"/>
    <w:rsid w:val="00FB76FA"/>
    <w:rsid w:val="00FC05DD"/>
    <w:rsid w:val="00FC1004"/>
    <w:rsid w:val="00FC2DCB"/>
    <w:rsid w:val="00FC30BE"/>
    <w:rsid w:val="00FC31B6"/>
    <w:rsid w:val="00FC4020"/>
    <w:rsid w:val="00FC44F7"/>
    <w:rsid w:val="00FC4B00"/>
    <w:rsid w:val="00FC4F1C"/>
    <w:rsid w:val="00FC557E"/>
    <w:rsid w:val="00FC5D78"/>
    <w:rsid w:val="00FD1BB9"/>
    <w:rsid w:val="00FD44F7"/>
    <w:rsid w:val="00FD4D12"/>
    <w:rsid w:val="00FD6812"/>
    <w:rsid w:val="00FD6E45"/>
    <w:rsid w:val="00FE0544"/>
    <w:rsid w:val="00FE119C"/>
    <w:rsid w:val="00FE1227"/>
    <w:rsid w:val="00FE1299"/>
    <w:rsid w:val="00FE3A71"/>
    <w:rsid w:val="00FE3E6C"/>
    <w:rsid w:val="00FE5EFF"/>
    <w:rsid w:val="00FE64BF"/>
    <w:rsid w:val="00FF02CA"/>
    <w:rsid w:val="00FF04CA"/>
    <w:rsid w:val="00FF22D2"/>
    <w:rsid w:val="00FF2DC4"/>
    <w:rsid w:val="00FF4260"/>
    <w:rsid w:val="00FF5B5F"/>
    <w:rsid w:val="00FF5CA9"/>
    <w:rsid w:val="00FF7316"/>
    <w:rsid w:val="00FF7608"/>
    <w:rsid w:val="00FF7849"/>
    <w:rsid w:val="79D83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unhideWhenUsed="0" w:qFormat="1"/>
    <w:lsdException w:name="header" w:semiHidden="0" w:unhideWhenUsed="0" w:qFormat="1"/>
    <w:lsdException w:name="footer" w:semiHidden="0" w:unhideWhenUsed="0" w:qFormat="1"/>
    <w:lsdException w:name="caption" w:locked="1" w:uiPriority="0" w:qFormat="1"/>
    <w:lsdException w:name="annotation reference"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Date" w:semiHidden="0" w:unhideWhenUsed="0"/>
    <w:lsdException w:name="Hyperlink" w:semiHidden="0" w:unhideWhenUsed="0" w:qFormat="1"/>
    <w:lsdException w:name="Strong" w:locked="1" w:semiHidden="0" w:uiPriority="0" w:unhideWhenUsed="0" w:qFormat="1"/>
    <w:lsdException w:name="Emphasis" w:locked="1" w:semiHidden="0" w:uiPriority="0" w:unhideWhenUsed="0" w:qFormat="1"/>
    <w:lsdException w:name="annotation subject" w:uiPriority="0" w:unhideWhenUsed="0" w:qFormat="1"/>
    <w:lsdException w:name="Balloon Text" w:unhideWhenUsed="0"/>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9F7"/>
    <w:pPr>
      <w:widowControl w:val="0"/>
      <w:jc w:val="both"/>
    </w:pPr>
    <w:rPr>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4C49F7"/>
    <w:pPr>
      <w:jc w:val="left"/>
    </w:pPr>
  </w:style>
  <w:style w:type="paragraph" w:styleId="a4">
    <w:name w:val="Date"/>
    <w:basedOn w:val="a"/>
    <w:next w:val="a"/>
    <w:link w:val="Char"/>
    <w:uiPriority w:val="99"/>
    <w:rsid w:val="004C49F7"/>
    <w:pPr>
      <w:ind w:leftChars="2500" w:left="100"/>
    </w:pPr>
    <w:rPr>
      <w:lang w:val="zh-CN"/>
    </w:rPr>
  </w:style>
  <w:style w:type="paragraph" w:styleId="a5">
    <w:name w:val="Balloon Text"/>
    <w:basedOn w:val="a"/>
    <w:link w:val="Char0"/>
    <w:uiPriority w:val="99"/>
    <w:semiHidden/>
    <w:rsid w:val="004C49F7"/>
    <w:rPr>
      <w:sz w:val="2"/>
      <w:szCs w:val="20"/>
      <w:lang w:val="zh-CN"/>
    </w:rPr>
  </w:style>
  <w:style w:type="paragraph" w:styleId="a6">
    <w:name w:val="footer"/>
    <w:basedOn w:val="a"/>
    <w:link w:val="Char1"/>
    <w:uiPriority w:val="99"/>
    <w:qFormat/>
    <w:rsid w:val="004C49F7"/>
    <w:pPr>
      <w:tabs>
        <w:tab w:val="center" w:pos="4153"/>
        <w:tab w:val="right" w:pos="8306"/>
      </w:tabs>
      <w:snapToGrid w:val="0"/>
      <w:jc w:val="left"/>
    </w:pPr>
    <w:rPr>
      <w:sz w:val="18"/>
      <w:szCs w:val="18"/>
      <w:lang w:val="zh-CN"/>
    </w:rPr>
  </w:style>
  <w:style w:type="paragraph" w:styleId="a7">
    <w:name w:val="header"/>
    <w:basedOn w:val="a"/>
    <w:link w:val="Char2"/>
    <w:uiPriority w:val="99"/>
    <w:qFormat/>
    <w:rsid w:val="004C49F7"/>
    <w:pPr>
      <w:pBdr>
        <w:bottom w:val="single" w:sz="6" w:space="1" w:color="auto"/>
      </w:pBdr>
      <w:tabs>
        <w:tab w:val="center" w:pos="4153"/>
        <w:tab w:val="right" w:pos="8306"/>
      </w:tabs>
      <w:snapToGrid w:val="0"/>
      <w:jc w:val="center"/>
    </w:pPr>
    <w:rPr>
      <w:sz w:val="18"/>
      <w:szCs w:val="18"/>
      <w:lang w:val="zh-CN"/>
    </w:rPr>
  </w:style>
  <w:style w:type="paragraph" w:styleId="a8">
    <w:name w:val="annotation subject"/>
    <w:basedOn w:val="a3"/>
    <w:next w:val="a3"/>
    <w:semiHidden/>
    <w:qFormat/>
    <w:rsid w:val="004C49F7"/>
    <w:rPr>
      <w:b/>
      <w:bCs/>
    </w:rPr>
  </w:style>
  <w:style w:type="table" w:styleId="a9">
    <w:name w:val="Table Grid"/>
    <w:basedOn w:val="a1"/>
    <w:uiPriority w:val="99"/>
    <w:qFormat/>
    <w:rsid w:val="004C49F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qFormat/>
    <w:rsid w:val="004C49F7"/>
    <w:rPr>
      <w:rFonts w:cs="Times New Roman"/>
      <w:color w:val="0000FF"/>
      <w:u w:val="single"/>
    </w:rPr>
  </w:style>
  <w:style w:type="character" w:styleId="ab">
    <w:name w:val="annotation reference"/>
    <w:semiHidden/>
    <w:qFormat/>
    <w:rsid w:val="004C49F7"/>
    <w:rPr>
      <w:sz w:val="21"/>
      <w:szCs w:val="21"/>
    </w:rPr>
  </w:style>
  <w:style w:type="character" w:customStyle="1" w:styleId="Char0">
    <w:name w:val="批注框文本 Char"/>
    <w:link w:val="a5"/>
    <w:uiPriority w:val="99"/>
    <w:semiHidden/>
    <w:locked/>
    <w:rsid w:val="004C49F7"/>
    <w:rPr>
      <w:rFonts w:cs="Times New Roman"/>
      <w:kern w:val="2"/>
      <w:sz w:val="2"/>
    </w:rPr>
  </w:style>
  <w:style w:type="character" w:customStyle="1" w:styleId="Char">
    <w:name w:val="日期 Char"/>
    <w:link w:val="a4"/>
    <w:uiPriority w:val="99"/>
    <w:semiHidden/>
    <w:locked/>
    <w:rsid w:val="004C49F7"/>
    <w:rPr>
      <w:rFonts w:cs="Times New Roman"/>
      <w:kern w:val="2"/>
      <w:sz w:val="28"/>
      <w:szCs w:val="28"/>
    </w:rPr>
  </w:style>
  <w:style w:type="character" w:customStyle="1" w:styleId="Char2">
    <w:name w:val="页眉 Char"/>
    <w:link w:val="a7"/>
    <w:uiPriority w:val="99"/>
    <w:qFormat/>
    <w:locked/>
    <w:rsid w:val="004C49F7"/>
    <w:rPr>
      <w:rFonts w:cs="Times New Roman"/>
      <w:kern w:val="2"/>
      <w:sz w:val="18"/>
      <w:szCs w:val="18"/>
    </w:rPr>
  </w:style>
  <w:style w:type="character" w:customStyle="1" w:styleId="Char1">
    <w:name w:val="页脚 Char"/>
    <w:link w:val="a6"/>
    <w:uiPriority w:val="99"/>
    <w:qFormat/>
    <w:locked/>
    <w:rsid w:val="004C49F7"/>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fangn@shtv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B988C-DDEB-4053-A329-8DDEE0BC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724</Words>
  <Characters>4132</Characters>
  <Application>Microsoft Office Word</Application>
  <DocSecurity>0</DocSecurity>
  <Lines>34</Lines>
  <Paragraphs>9</Paragraphs>
  <ScaleCrop>false</ScaleCrop>
  <Company>上海电视大学</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关于2006－2007学年第一学期开展基于网络的课程考核改革试点工作的通知</dc:title>
  <dc:creator>薛峰</dc:creator>
  <cp:lastModifiedBy>Administrator</cp:lastModifiedBy>
  <cp:revision>2</cp:revision>
  <cp:lastPrinted>2021-11-09T08:00:00Z</cp:lastPrinted>
  <dcterms:created xsi:type="dcterms:W3CDTF">2021-11-09T08:01:00Z</dcterms:created>
  <dcterms:modified xsi:type="dcterms:W3CDTF">2021-11-09T08:01:00Z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55C150E824BF469885A0FC89A8EE55B1</vt:lpwstr>
  </property>
</Properties>
</file>